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98" w:type="dxa"/>
        <w:tblInd w:w="-113" w:type="dxa"/>
        <w:tblLayout w:type="fixed"/>
        <w:tblCellMar>
          <w:top w:w="113" w:type="dxa"/>
          <w:left w:w="0" w:type="dxa"/>
          <w:right w:w="0" w:type="dxa"/>
        </w:tblCellMar>
        <w:tblLook w:val="0000"/>
      </w:tblPr>
      <w:tblGrid>
        <w:gridCol w:w="5660"/>
        <w:gridCol w:w="5793"/>
        <w:gridCol w:w="5245"/>
      </w:tblGrid>
      <w:tr w:rsidR="00255253" w:rsidRPr="00255253" w:rsidTr="006827DA">
        <w:trPr>
          <w:trHeight w:val="11369"/>
        </w:trPr>
        <w:tc>
          <w:tcPr>
            <w:tcW w:w="5660" w:type="dxa"/>
          </w:tcPr>
          <w:tbl>
            <w:tblPr>
              <w:tblpPr w:leftFromText="180" w:rightFromText="180" w:vertAnchor="text" w:horzAnchor="margin" w:tblpXSpec="center" w:tblpY="45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/>
            </w:tblPr>
            <w:tblGrid>
              <w:gridCol w:w="4815"/>
            </w:tblGrid>
            <w:tr w:rsidR="00C61ADF" w:rsidTr="00EA0892">
              <w:trPr>
                <w:trHeight w:val="10764"/>
              </w:trPr>
              <w:tc>
                <w:tcPr>
                  <w:tcW w:w="481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EAF1DD" w:themeFill="accent3" w:themeFillTint="33"/>
                </w:tcPr>
                <w:p w:rsidR="00EE5876" w:rsidRPr="00EE5876" w:rsidRDefault="00EE5876" w:rsidP="00EE5876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E5876">
                    <w:rPr>
                      <w:rFonts w:ascii="Arial" w:hAnsi="Arial" w:cs="Arial"/>
                      <w:color w:val="000000"/>
                    </w:rPr>
                    <w:t>Предварительные и периодические медицинские осмотры работников, занятых трудовой деятельностью во вредных условиях труда, являются важным лечебно-профилактическим мероприятие</w:t>
                  </w:r>
                  <w:r w:rsidR="003B6F1D">
                    <w:rPr>
                      <w:rFonts w:ascii="Arial" w:hAnsi="Arial" w:cs="Arial"/>
                      <w:color w:val="000000"/>
                    </w:rPr>
                    <w:t>м</w:t>
                  </w:r>
                  <w:r w:rsidRPr="00EE5876">
                    <w:rPr>
                      <w:rFonts w:ascii="Arial" w:hAnsi="Arial" w:cs="Arial"/>
                      <w:color w:val="000000"/>
                    </w:rPr>
                    <w:t xml:space="preserve"> для сбережения их здоровья.</w:t>
                  </w:r>
                </w:p>
                <w:p w:rsidR="00C61ADF" w:rsidRPr="005A1027" w:rsidRDefault="00EE5876" w:rsidP="003B6F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EE5876">
                    <w:rPr>
                      <w:rFonts w:ascii="Arial" w:hAnsi="Arial" w:cs="Arial"/>
                      <w:color w:val="000000"/>
                    </w:rPr>
                    <w:t>Порядок проведения обязательных предварительных (при поступлении на работу) и периодических медицинских осмотров (обследований) работников (далее ПМО), занятых на тяжелых работах и на работах с вредными и (или) опасными условиями труда устанавливает правила проведения</w:t>
                  </w:r>
                  <w:r w:rsidR="003B6F1D">
                    <w:rPr>
                      <w:rFonts w:ascii="Arial" w:hAnsi="Arial" w:cs="Arial"/>
                      <w:color w:val="000000"/>
                    </w:rPr>
                    <w:t>  </w:t>
                  </w:r>
                  <w:r w:rsidRPr="00EE5876">
                    <w:rPr>
                      <w:rFonts w:ascii="Arial" w:hAnsi="Arial" w:cs="Arial"/>
                      <w:color w:val="000000"/>
                    </w:rPr>
                    <w:t xml:space="preserve">обязательных </w:t>
                  </w:r>
                  <w:r w:rsidR="003B6F1D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EE5876">
                    <w:rPr>
                      <w:rFonts w:ascii="Arial" w:hAnsi="Arial" w:cs="Arial"/>
                      <w:color w:val="000000"/>
                    </w:rPr>
                    <w:t>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</w:t>
                  </w:r>
                  <w:proofErr w:type="gramEnd"/>
                  <w:r w:rsidRPr="00EE5876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 w:rsidRPr="00EE5876">
                    <w:rPr>
                      <w:rFonts w:ascii="Arial" w:hAnsi="Arial" w:cs="Arial"/>
                      <w:color w:val="000000"/>
                    </w:rPr>
                    <w:t>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определен приказом Министерства здравоохранения и социального 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            </w:r>
                  <w:proofErr w:type="gramEnd"/>
                  <w:r w:rsidRPr="00EE5876">
                    <w:rPr>
                      <w:rFonts w:ascii="Arial" w:hAnsi="Arial" w:cs="Arial"/>
                      <w:color w:val="000000"/>
                    </w:rPr>
                    <w:t xml:space="preserve">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      </w:r>
                </w:p>
              </w:tc>
            </w:tr>
          </w:tbl>
          <w:p w:rsidR="00017BEC" w:rsidRPr="0042346B" w:rsidRDefault="00017BEC" w:rsidP="0042346B">
            <w:pPr>
              <w:spacing w:before="600" w:after="0" w:line="240" w:lineRule="auto"/>
              <w:ind w:right="284"/>
              <w:rPr>
                <w:rFonts w:ascii="Arial" w:hAnsi="Arial" w:cs="Arial"/>
                <w:b/>
                <w:color w:val="6600CC"/>
              </w:rPr>
            </w:pPr>
          </w:p>
        </w:tc>
        <w:tc>
          <w:tcPr>
            <w:tcW w:w="5793" w:type="dxa"/>
          </w:tcPr>
          <w:tbl>
            <w:tblPr>
              <w:tblpPr w:leftFromText="180" w:rightFromText="180" w:vertAnchor="page" w:horzAnchor="margin" w:tblpY="565"/>
              <w:tblOverlap w:val="never"/>
              <w:tblW w:w="0" w:type="auto"/>
              <w:tblBorders>
                <w:left w:val="dashSmallGap" w:sz="4" w:space="0" w:color="6600CC"/>
                <w:bottom w:val="dashSmallGap" w:sz="4" w:space="0" w:color="6600CC"/>
                <w:right w:val="dashSmallGap" w:sz="4" w:space="0" w:color="6600CC"/>
              </w:tblBorders>
              <w:tblLayout w:type="fixed"/>
              <w:tblLook w:val="0000"/>
            </w:tblPr>
            <w:tblGrid>
              <w:gridCol w:w="5232"/>
            </w:tblGrid>
            <w:tr w:rsidR="005A1027" w:rsidRPr="00DB07E6" w:rsidTr="005A1027">
              <w:trPr>
                <w:trHeight w:val="10544"/>
              </w:trPr>
              <w:tc>
                <w:tcPr>
                  <w:tcW w:w="523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2DBDB" w:themeFill="accent2" w:themeFillTint="33"/>
                </w:tcPr>
                <w:p w:rsidR="00EE5876" w:rsidRPr="0002236F" w:rsidRDefault="00EE5876" w:rsidP="00EE5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2236F">
                    <w:rPr>
                      <w:rFonts w:ascii="Arial" w:hAnsi="Arial" w:cs="Arial"/>
                      <w:color w:val="000000"/>
                    </w:rPr>
                    <w:t xml:space="preserve">Обязательные предварительные медицинские осмотры (обследования) при поступлении на работу (далее –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</w:t>
                  </w:r>
                  <w:r w:rsidRPr="0002236F">
                    <w:rPr>
                      <w:rFonts w:ascii="Arial" w:hAnsi="Arial" w:cs="Arial"/>
                    </w:rPr>
                    <w:t>раннего выявления и профилактики заболеваний.</w:t>
                  </w:r>
                  <w:r w:rsidRPr="0002236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5A1027" w:rsidRPr="005A1027" w:rsidRDefault="00072ED6" w:rsidP="00072E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72E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Приказом Министерства здравоохранения РФ от 18 мая 2020 г.  N 455н, опубликованным 22 мая 2020 г., внесены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</w:t>
                  </w:r>
                  <w:proofErr w:type="gramEnd"/>
                  <w:r w:rsidRPr="00072E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            </w:r>
                </w:p>
              </w:tc>
            </w:tr>
          </w:tbl>
          <w:p w:rsidR="00A01F29" w:rsidRDefault="00A01F29"/>
          <w:p w:rsidR="00813A19" w:rsidRPr="00567943" w:rsidRDefault="00813A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5245" w:type="dxa"/>
          </w:tcPr>
          <w:p w:rsidR="00B21941" w:rsidRDefault="00B21941" w:rsidP="00376D7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B21941" w:rsidRDefault="00B21941" w:rsidP="00376D7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B7727D" w:rsidRPr="00346F9A" w:rsidRDefault="00E05BDF" w:rsidP="00EE58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E05BDF">
              <w:rPr>
                <w:rFonts w:ascii="Arial" w:hAnsi="Arial" w:cs="Arial"/>
                <w:noProof/>
                <w:color w:val="7030A0"/>
                <w:sz w:val="18"/>
                <w:szCs w:val="18"/>
                <w:lang w:eastAsia="ru-RU"/>
              </w:rPr>
              <w:pict>
                <v:rect id="_x0000_s1088" style="position:absolute;left:0;text-align:left;margin-left:16.4pt;margin-top:-.55pt;width:237pt;height:392.6pt;z-index:251689984">
                  <v:textbox style="mso-next-textbox:#_x0000_s1088">
                    <w:txbxContent>
                      <w:p w:rsidR="00072ED6" w:rsidRPr="00625A20" w:rsidRDefault="00E05BDF" w:rsidP="00072ED6">
                        <w:pPr>
                          <w:pStyle w:val="af3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29B0">
                          <w:fldChar w:fldCharType="begin"/>
                        </w:r>
                        <w:r w:rsidRPr="00E829B0">
                          <w:instrText>HYPERLINK "garantF1://12091202.3016"</w:instrText>
                        </w:r>
                        <w:r w:rsidRPr="00E829B0">
                          <w:fldChar w:fldCharType="separate"/>
                        </w:r>
                        <w:r w:rsidR="00E829B0" w:rsidRPr="00E829B0">
                          <w:rPr>
                            <w:rStyle w:val="af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П</w:t>
                        </w:r>
                        <w:r w:rsidR="00072ED6" w:rsidRPr="00E829B0">
                          <w:rPr>
                            <w:rStyle w:val="af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ункт 16</w:t>
                        </w:r>
                        <w:r w:rsidRPr="00E829B0">
                          <w:fldChar w:fldCharType="end"/>
                        </w:r>
                        <w:r w:rsidR="00072ED6" w:rsidRPr="00E829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72ED6" w:rsidRPr="00625A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следующей редакции:</w:t>
                        </w:r>
                      </w:p>
                      <w:p w:rsidR="00072ED6" w:rsidRPr="00E829B0" w:rsidRDefault="00072ED6" w:rsidP="00072ED6">
                        <w:pPr>
                          <w:pStyle w:val="af3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829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"Периодические осмотры проводятся не реже чем в сроки, указанные в Перечне факторов и Перечне работ. </w:t>
                        </w:r>
                        <w:proofErr w:type="gramStart"/>
                        <w:r w:rsidRPr="00E829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 случае введения в соответствии с Федеральным законом от 21 декабря 1994 г.  N 68-ФЗ "О защите населения и территорий от чрезвычайных ситуаций природного и техногенного характера" режима повышенной готовности или режима чрезвычайной ситуации проведение периодических осмотров, указанных в Перечне факторов и Перечне работ (за исключением пунктов 14-26 Перечня работ, а также случаев, когда условия труда отнесены к подклассам 3.3</w:t>
                        </w:r>
                        <w:proofErr w:type="gramEnd"/>
                        <w:r w:rsidRPr="00E829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и 3.4 в </w:t>
                        </w:r>
                        <w:proofErr w:type="gramStart"/>
                        <w:r w:rsidRPr="00E829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соответствии</w:t>
                        </w:r>
                        <w:proofErr w:type="gramEnd"/>
                        <w:r w:rsidRPr="00E829B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 Федеральным законом от 28 декабря 2013 г. N 426-ФЗ "О специальной оценке условий труда", по решению работодателя может быть отложено, но не более чем на 6 месяцев.".</w:t>
                        </w:r>
                      </w:p>
                      <w:p w:rsidR="00E829B0" w:rsidRDefault="00E829B0" w:rsidP="00072ED6">
                        <w:pPr>
                          <w:pStyle w:val="af3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72ED6" w:rsidRPr="00625A20" w:rsidRDefault="00072ED6" w:rsidP="00072ED6">
                        <w:pPr>
                          <w:pStyle w:val="af3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5A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Настоящий приказ вступ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ил</w:t>
                        </w:r>
                        <w:r w:rsidRPr="00625A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силу с 2 июня 2020 г.</w:t>
                        </w:r>
                      </w:p>
                      <w:p w:rsidR="0002236F" w:rsidRPr="00072ED6" w:rsidRDefault="0002236F" w:rsidP="00072ED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DF16DD" w:rsidRPr="00D66151" w:rsidTr="004C48D0">
        <w:trPr>
          <w:trHeight w:val="2712"/>
        </w:trPr>
        <w:tc>
          <w:tcPr>
            <w:tcW w:w="5660" w:type="dxa"/>
            <w:vMerge w:val="restart"/>
            <w:shd w:val="clear" w:color="auto" w:fill="FFFFFF" w:themeFill="background1"/>
          </w:tcPr>
          <w:p w:rsidR="00DF16DD" w:rsidRPr="00CA3D25" w:rsidRDefault="00E05BDF" w:rsidP="00B1753F">
            <w:pPr>
              <w:spacing w:before="240" w:after="240" w:line="360" w:lineRule="auto"/>
              <w:ind w:left="567" w:right="567"/>
              <w:jc w:val="both"/>
              <w:rPr>
                <w:rFonts w:ascii="Arial Black" w:hAnsi="Arial Black"/>
              </w:rPr>
            </w:pPr>
            <w:r w:rsidRPr="00E05BD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rect id="_x0000_s1074" style="position:absolute;left:0;text-align:left;margin-left:28.15pt;margin-top:462.75pt;width:237.75pt;height:91.9pt;z-index:251686912;mso-position-horizontal-relative:margin;mso-position-vertical-relative:margin">
                  <v:textbox style="mso-next-textbox:#_x0000_s1074">
                    <w:txbxContent>
                      <w:p w:rsidR="00072ED6" w:rsidRPr="00072ED6" w:rsidRDefault="00072ED6" w:rsidP="00072ED6">
                        <w:pPr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72ED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Проведение периодических медицинских осмотров работников иных категорий по решению работодателя может быть отложено, но не более чем на 6 месяцев. 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>
              <w:rPr>
                <w:rFonts w:ascii="Arial Black" w:hAnsi="Arial Black"/>
                <w:noProof/>
                <w:lang w:eastAsia="ru-RU"/>
              </w:rPr>
              <w:pict>
                <v:rect id="_x0000_s1073" style="position:absolute;left:0;text-align:left;margin-left:28.9pt;margin-top:13.7pt;width:237pt;height:431.85pt;z-index:251684864;mso-position-horizontal-relative:text;mso-position-vertical-relative:text">
                  <v:textbox style="mso-next-textbox:#_x0000_s1073">
                    <w:txbxContent>
                      <w:p w:rsidR="00072ED6" w:rsidRPr="00072ED6" w:rsidRDefault="00072ED6" w:rsidP="00072ED6">
                        <w:pPr>
                          <w:rPr>
                            <w:szCs w:val="20"/>
                          </w:rPr>
                        </w:pPr>
                        <w:r w:rsidRPr="00072ED6">
                          <w:rPr>
                            <w:szCs w:val="20"/>
                          </w:rPr>
                          <w:t>Таким образом, не могут переноситься сроки проведения периодических медицинских осмотров работников,  чьи условия труда отнесены к подклассам вредный 3 степени и вредный 4 степени  в соответствии с результатами  специальной оценкой условий труда, а также в отношении работников следующих организаций:</w:t>
                        </w:r>
                      </w:p>
                      <w:p w:rsidR="00072ED6" w:rsidRPr="00072ED6" w:rsidRDefault="00072ED6" w:rsidP="00072ED6">
                        <w:pPr>
                          <w:rPr>
                            <w:szCs w:val="20"/>
                          </w:rPr>
                        </w:pPr>
                        <w:r w:rsidRPr="00072ED6">
                          <w:rPr>
                            <w:szCs w:val="20"/>
                          </w:rPr>
                          <w:t>- пищевой промышленности, общественного питания, торговли;</w:t>
                        </w:r>
                      </w:p>
                      <w:p w:rsidR="00072ED6" w:rsidRPr="00072ED6" w:rsidRDefault="00072ED6" w:rsidP="00072ED6">
                        <w:pPr>
                          <w:rPr>
                            <w:szCs w:val="20"/>
                          </w:rPr>
                        </w:pPr>
                        <w:r w:rsidRPr="00072ED6">
                          <w:rPr>
                            <w:szCs w:val="20"/>
                          </w:rPr>
                          <w:t>- медицинских организаций;</w:t>
                        </w:r>
                      </w:p>
                      <w:p w:rsidR="00072ED6" w:rsidRPr="00072ED6" w:rsidRDefault="00072ED6" w:rsidP="00072ED6">
                        <w:pPr>
                          <w:rPr>
                            <w:szCs w:val="20"/>
                          </w:rPr>
                        </w:pPr>
                        <w:r w:rsidRPr="00072ED6">
                          <w:rPr>
                            <w:szCs w:val="20"/>
                          </w:rPr>
                          <w:t>- организаций медицинской промышленности и аптечной сети, связанные с изготовлением, расфасовкой и реализацией лекарственных средств</w:t>
                        </w:r>
                      </w:p>
                      <w:p w:rsidR="00072ED6" w:rsidRPr="00072ED6" w:rsidRDefault="00072ED6" w:rsidP="00072ED6">
                        <w:pPr>
                          <w:rPr>
                            <w:szCs w:val="20"/>
                          </w:rPr>
                        </w:pPr>
                        <w:r w:rsidRPr="00072ED6">
                          <w:rPr>
                            <w:szCs w:val="20"/>
                          </w:rPr>
                          <w:t>- образовательных  организаций, детских и подростковых сезонных оздоровительных организаций;</w:t>
                        </w:r>
                      </w:p>
                      <w:p w:rsidR="00072ED6" w:rsidRPr="00072ED6" w:rsidRDefault="00072ED6" w:rsidP="00072ED6">
                        <w:pPr>
                          <w:rPr>
                            <w:szCs w:val="20"/>
                          </w:rPr>
                        </w:pPr>
                        <w:r w:rsidRPr="00072ED6">
                          <w:rPr>
                            <w:szCs w:val="20"/>
                          </w:rPr>
                          <w:t xml:space="preserve">-  организаций бытового обслуживания; </w:t>
                        </w:r>
                      </w:p>
                      <w:p w:rsidR="00072ED6" w:rsidRPr="00072ED6" w:rsidRDefault="00072ED6" w:rsidP="00072ED6">
                        <w:pPr>
                          <w:rPr>
                            <w:szCs w:val="20"/>
                          </w:rPr>
                        </w:pPr>
                        <w:r w:rsidRPr="00072ED6">
                          <w:rPr>
                            <w:szCs w:val="20"/>
                          </w:rPr>
                          <w:t>- бассейнов, водолечебниц;</w:t>
                        </w:r>
                      </w:p>
                      <w:p w:rsidR="00346F9A" w:rsidRPr="0002236F" w:rsidRDefault="00072ED6" w:rsidP="00072ED6">
                        <w:pPr>
                          <w:rPr>
                            <w:szCs w:val="20"/>
                          </w:rPr>
                        </w:pPr>
                        <w:r w:rsidRPr="00072ED6">
                          <w:rPr>
                            <w:szCs w:val="20"/>
                          </w:rPr>
                          <w:t>- гостиниц, общежитий, пассажирских вагонов (проводники), бортовые проводники воздушного судна.</w:t>
                        </w:r>
                      </w:p>
                    </w:txbxContent>
                  </v:textbox>
                </v:rect>
              </w:pict>
            </w:r>
            <w:r w:rsidR="00C07B1E">
              <w:rPr>
                <w:rFonts w:ascii="Arial Black" w:hAnsi="Arial Black"/>
                <w:noProof/>
                <w:lang w:eastAsia="ru-RU"/>
              </w:rPr>
              <w:t xml:space="preserve">   </w:t>
            </w:r>
          </w:p>
        </w:tc>
        <w:tc>
          <w:tcPr>
            <w:tcW w:w="5793" w:type="dxa"/>
            <w:vMerge w:val="restart"/>
            <w:tcBorders>
              <w:top w:val="single" w:sz="4" w:space="0" w:color="auto"/>
            </w:tcBorders>
          </w:tcPr>
          <w:p w:rsidR="00DF16DD" w:rsidRDefault="00E05BDF" w:rsidP="00AE7ED0">
            <w:pPr>
              <w:spacing w:before="240" w:after="0" w:line="360" w:lineRule="auto"/>
              <w:ind w:left="284" w:right="284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Скругленный прямоугольник 10" o:spid="_x0000_s1075" style="position:absolute;left:0;text-align:left;margin-left:-247.2pt;margin-top:480.2pt;width:237.75pt;height:82.5pt;z-index:2516879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" fillcolor="#7030a0" strokecolor="#243f60 [1604]" strokeweight="2pt">
                  <v:fill color2="fill darken(153)" focusposition="1" focussize="" method="linear sigma" focus="100%" type="gradient"/>
                  <v:textbox style="mso-next-textbox:#Скругленный прямоугольник 10">
                    <w:txbxContent>
                      <w:p w:rsidR="007E4AB6" w:rsidRPr="004161F1" w:rsidRDefault="007E4AB6" w:rsidP="007E4AB6">
                        <w:pPr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161F1">
                          <w:rPr>
                            <w:b/>
                            <w:bCs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Адрес Управления РОспотребнадзора по Республике Башкортостан:</w:t>
                        </w:r>
                        <w:r w:rsidRPr="004161F1"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 </w:t>
                        </w:r>
                      </w:p>
                      <w:p w:rsidR="007E4AB6" w:rsidRPr="004161F1" w:rsidRDefault="007E4AB6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161F1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450054, г. Уфа, ул. Р.Зорге, д.58</w:t>
                        </w:r>
                      </w:p>
                      <w:p w:rsidR="007E4AB6" w:rsidRPr="004161F1" w:rsidRDefault="007E4AB6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7E4AB6" w:rsidRPr="004161F1" w:rsidRDefault="007E4AB6" w:rsidP="007E4AB6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5" o:spid="_x0000_s1076" style="position:absolute;left:0;text-align:left;margin-left:-247.2pt;margin-top:346.5pt;width:237.75pt;height:116.2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" fillcolor="#b8cce4 [1300]" strokecolor="#0070c0" strokeweight="4.5pt">
                  <v:fill color2="fill lighten(51)" angle="-135" focusposition=".5,.5" focussize="" method="linear sigma" focus="100%" type="gradient"/>
                  <v:stroke linestyle="thinThick"/>
                  <v:shadow on="t" type="perspective" opacity=".5" origin=",.5" offset="0,0" matrix=",,,.5,,-4768371582e-16"/>
                  <v:textbox style="mso-next-textbox:#Прямоугольник 15">
                    <w:txbxContent>
                      <w:p w:rsidR="00627507" w:rsidRPr="00627507" w:rsidRDefault="007E4AB6" w:rsidP="00627507">
                        <w:pPr>
                          <w:spacing w:after="120"/>
                          <w:jc w:val="both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</w:pPr>
                        <w:r w:rsidRPr="00627507">
                          <w:rPr>
                            <w:rFonts w:ascii="Arial" w:eastAsia="MS Mincho" w:hAnsi="MS Mincho" w:cs="Arial"/>
                            <w:b/>
                            <w:color w:val="002060"/>
                            <w:sz w:val="20"/>
                            <w:szCs w:val="20"/>
                          </w:rPr>
                          <w:t>☎</w:t>
                        </w:r>
                        <w:r w:rsidR="00627507" w:rsidRPr="00627507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Консультацию можно получить по телефону горячей линии 8 800</w:t>
                        </w:r>
                        <w:r w:rsidR="00966AC7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 700 9030</w:t>
                        </w:r>
                        <w:r w:rsidR="00627507" w:rsidRPr="00627507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 xml:space="preserve"> каждый рабочий день с 10-00 до 16-00 часов местного времени, перерыв с 12-00 до 12-45 часов  и на сайте Управления Роспотребнадзора по Республике Башкортостан 02.rospotrebnadzor.ru</w:t>
                        </w:r>
                      </w:p>
                      <w:p w:rsidR="007E4AB6" w:rsidRPr="00A07DDD" w:rsidRDefault="007E4AB6" w:rsidP="007E4AB6">
                        <w:pPr>
                          <w:spacing w:after="120"/>
                          <w:jc w:val="both"/>
                          <w:rPr>
                            <w:rFonts w:ascii="Arial" w:hAnsi="Arial" w:cs="Arial"/>
                            <w:color w:val="00206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89" style="position:absolute;left:0;text-align:left;margin-left:18.15pt;margin-top:13.7pt;width:237.75pt;height:321.8pt;z-index:251691008;mso-position-horizontal-relative:margin;mso-position-vertical-relative:margin">
                  <v:textbox style="mso-next-textbox:#_x0000_s1089">
                    <w:txbxContent>
                      <w:p w:rsidR="00072ED6" w:rsidRPr="00AE7ED0" w:rsidRDefault="00072ED6" w:rsidP="00072ED6">
                        <w:pPr>
                          <w:jc w:val="both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AE7ED0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Во время проведения предварительных </w:t>
                        </w:r>
                        <w:r w:rsidR="00E829B0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и </w:t>
                        </w:r>
                        <w:r w:rsidRPr="00AE7ED0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периодических осмотров медицинскими организациями должен соблюдаться особый противоэпидемический режим, </w:t>
                        </w:r>
                        <w:proofErr w:type="gramStart"/>
                        <w:r w:rsidRPr="00AE7ED0">
                          <w:rPr>
                            <w:rFonts w:ascii="Arial" w:eastAsia="Times New Roman" w:hAnsi="Arial" w:cs="Arial"/>
                            <w:lang w:eastAsia="ru-RU"/>
                          </w:rPr>
                          <w:t>согласно приказа</w:t>
                        </w:r>
                        <w:proofErr w:type="gramEnd"/>
                        <w:r w:rsidRPr="00AE7ED0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Министерства здравоохранения РФ от 19 марта 2020 г. N</w:t>
                        </w:r>
                        <w:r w:rsidR="00E829B0">
                          <w:rPr>
                            <w:rFonts w:ascii="Arial" w:eastAsia="Times New Roman" w:hAnsi="Arial" w:cs="Arial"/>
                            <w:lang w:eastAsia="ru-RU"/>
                          </w:rPr>
                          <w:t> </w:t>
                        </w:r>
                        <w:r w:rsidRPr="00AE7ED0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                  </w:r>
                        <w:proofErr w:type="spellStart"/>
                        <w:r w:rsidRPr="00AE7ED0">
                          <w:rPr>
                            <w:rFonts w:ascii="Arial" w:eastAsia="Times New Roman" w:hAnsi="Arial" w:cs="Arial"/>
                            <w:lang w:eastAsia="ru-RU"/>
                          </w:rPr>
                          <w:t>коронавирусной</w:t>
                        </w:r>
                        <w:proofErr w:type="spellEnd"/>
                        <w:r w:rsidRPr="00AE7ED0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инфекции COVID-19".</w:t>
                        </w:r>
                      </w:p>
                      <w:p w:rsidR="00AE7ED0" w:rsidRPr="00072ED6" w:rsidRDefault="00AE7ED0" w:rsidP="00072ED6">
                        <w:pPr>
                          <w:jc w:val="both"/>
                        </w:pPr>
                        <w:r w:rsidRPr="00AE7ED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797947" cy="1863306"/>
                              <wp:effectExtent l="19050" t="0" r="2403" b="0"/>
                              <wp:docPr id="5" name="Рисунок 23" descr="https://static.vkurse.kz/storage/posts/images/10/thumbs/10423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static.vkurse.kz/storage/posts/images/10/thumbs/10423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7860" cy="18632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DF16DD" w:rsidRDefault="00DF16DD" w:rsidP="00A07DDD">
            <w:pPr>
              <w:spacing w:before="240" w:after="0" w:line="240" w:lineRule="auto"/>
              <w:ind w:left="284" w:righ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DF16DD" w:rsidRPr="00820397" w:rsidRDefault="00DF16DD" w:rsidP="000922E4">
            <w:pPr>
              <w:spacing w:before="240" w:after="0"/>
              <w:ind w:right="284"/>
              <w:rPr>
                <w:rFonts w:ascii="Times New Roman" w:hAnsi="Times New Roman" w:cs="Times New Roman"/>
              </w:rPr>
            </w:pPr>
          </w:p>
          <w:p w:rsidR="00DF16DD" w:rsidRPr="00A07DDD" w:rsidRDefault="00DF16DD" w:rsidP="00A56779">
            <w:pPr>
              <w:spacing w:before="240" w:after="0"/>
              <w:ind w:left="227" w:right="34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1428750</wp:posOffset>
                  </wp:positionH>
                  <wp:positionV relativeFrom="margin">
                    <wp:posOffset>121920</wp:posOffset>
                  </wp:positionV>
                  <wp:extent cx="504825" cy="457200"/>
                  <wp:effectExtent l="19050" t="0" r="9525" b="0"/>
                  <wp:wrapSquare wrapText="bothSides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DDD">
              <w:rPr>
                <w:rFonts w:ascii="Times New Roman" w:hAnsi="Times New Roman" w:cs="Times New Roman"/>
                <w:b/>
                <w:caps/>
                <w:color w:val="002060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</w:tr>
      <w:tr w:rsidR="00DF16DD" w:rsidRPr="00D66151" w:rsidTr="006827DA">
        <w:trPr>
          <w:trHeight w:val="8557"/>
        </w:trPr>
        <w:tc>
          <w:tcPr>
            <w:tcW w:w="5660" w:type="dxa"/>
            <w:vMerge/>
            <w:shd w:val="clear" w:color="auto" w:fill="FFFFFF" w:themeFill="background1"/>
          </w:tcPr>
          <w:p w:rsidR="00DF16DD" w:rsidRDefault="00DF16DD" w:rsidP="00A07DDD">
            <w:pPr>
              <w:spacing w:before="240"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6600CC"/>
                <w:sz w:val="24"/>
                <w:szCs w:val="24"/>
              </w:rPr>
            </w:pPr>
          </w:p>
        </w:tc>
        <w:tc>
          <w:tcPr>
            <w:tcW w:w="5793" w:type="dxa"/>
            <w:vMerge/>
          </w:tcPr>
          <w:p w:rsidR="00DF16DD" w:rsidRDefault="00DF16DD" w:rsidP="00A07DDD">
            <w:pPr>
              <w:spacing w:before="240" w:after="0" w:line="360" w:lineRule="auto"/>
              <w:ind w:left="284" w:right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245" w:type="dxa"/>
          </w:tcPr>
          <w:p w:rsidR="004C48D0" w:rsidRDefault="004C48D0" w:rsidP="004471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</w:rPr>
            </w:pPr>
          </w:p>
          <w:p w:rsidR="0025275F" w:rsidRPr="009565A0" w:rsidRDefault="0025275F" w:rsidP="0025275F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5A0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проведения обязательных предварительных (при поступлении на работу) и периодических медицинских осмо</w:t>
            </w:r>
            <w:r w:rsidR="004068F5" w:rsidRPr="00956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тров (обследований) работников в период действия ограничений, связанных с распространением новой </w:t>
            </w:r>
            <w:proofErr w:type="spellStart"/>
            <w:r w:rsidR="004068F5" w:rsidRPr="009565A0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="004068F5" w:rsidRPr="00956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</w:t>
            </w:r>
          </w:p>
          <w:p w:rsidR="006827DA" w:rsidRDefault="006827DA" w:rsidP="00447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4C48D0" w:rsidRPr="006827DA" w:rsidRDefault="004C48D0" w:rsidP="004471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DF16DD" w:rsidRPr="00B95D08" w:rsidRDefault="008D3A68" w:rsidP="00A07DDD">
            <w:pPr>
              <w:spacing w:before="240"/>
              <w:ind w:left="284" w:right="284"/>
              <w:jc w:val="center"/>
              <w:rPr>
                <w:rFonts w:ascii="Antique Olive Compact" w:hAnsi="Antique Olive Compact"/>
                <w:color w:val="0070C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6113" cy="2124075"/>
                  <wp:effectExtent l="19050" t="0" r="0" b="0"/>
                  <wp:docPr id="26" name="Рисунок 26" descr="https://st4.depositphotos.com/16903508/27141/v/950/depositphotos_271411706-stock-illustration-set-of-doctor-and-nu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4.depositphotos.com/16903508/27141/v/950/depositphotos_271411706-stock-illustration-set-of-doctor-and-nu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113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D32" w:rsidRPr="0012354D" w:rsidRDefault="00054D32" w:rsidP="00C70545">
      <w:pPr>
        <w:spacing w:before="240" w:after="100" w:afterAutospacing="1" w:line="240" w:lineRule="auto"/>
        <w:ind w:right="284"/>
        <w:rPr>
          <w:rFonts w:ascii="Times New Roman" w:hAnsi="Times New Roman" w:cs="Times New Roman"/>
          <w:b/>
        </w:rPr>
      </w:pPr>
    </w:p>
    <w:sectPr w:rsidR="00054D32" w:rsidRPr="0012354D" w:rsidSect="0025034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29" w:rsidRDefault="00E52029" w:rsidP="00BA24CC">
      <w:pPr>
        <w:spacing w:after="0" w:line="240" w:lineRule="auto"/>
      </w:pPr>
      <w:r>
        <w:separator/>
      </w:r>
    </w:p>
  </w:endnote>
  <w:endnote w:type="continuationSeparator" w:id="0">
    <w:p w:rsidR="00E52029" w:rsidRDefault="00E52029" w:rsidP="00BA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29" w:rsidRDefault="00E52029" w:rsidP="00BA24CC">
      <w:pPr>
        <w:spacing w:after="0" w:line="240" w:lineRule="auto"/>
      </w:pPr>
      <w:r>
        <w:separator/>
      </w:r>
    </w:p>
  </w:footnote>
  <w:footnote w:type="continuationSeparator" w:id="0">
    <w:p w:rsidR="00E52029" w:rsidRDefault="00E52029" w:rsidP="00BA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pt;height:9pt;visibility:visible" o:bullet="t">
        <v:imagedata r:id="rId1" o:title=""/>
      </v:shape>
    </w:pict>
  </w:numPicBullet>
  <w:numPicBullet w:numPicBulletId="1">
    <w:pict>
      <v:shape id="_x0000_i1097" type="#_x0000_t75" style="width:9.75pt;height:9.75pt;visibility:visible" o:bullet="t">
        <v:imagedata r:id="rId2" o:title="BD21298_"/>
      </v:shape>
    </w:pict>
  </w:numPicBullet>
  <w:numPicBullet w:numPicBulletId="2">
    <w:pict>
      <v:shape id="_x0000_i1098" type="#_x0000_t75" style="width:11.25pt;height:9.75pt;visibility:visible" o:bullet="t">
        <v:imagedata r:id="rId3" o:title="BD21300_"/>
      </v:shape>
    </w:pict>
  </w:numPicBullet>
  <w:numPicBullet w:numPicBulletId="3">
    <w:pict>
      <v:shape id="_x0000_i1099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" o:bullet="t">
        <v:imagedata r:id="rId4" o:title="" cropbottom="-1024f" cropright="-1024f"/>
      </v:shape>
    </w:pict>
  </w:numPicBullet>
  <w:numPicBullet w:numPicBulletId="4">
    <w:pict>
      <v:shape id="_x0000_i1100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" o:bullet="t">
        <v:imagedata r:id="rId5" o:title=""/>
      </v:shape>
    </w:pict>
  </w:numPicBullet>
  <w:numPicBullet w:numPicBulletId="5">
    <w:pict>
      <v:shape id="_x0000_i1101" type="#_x0000_t75" style="width:9pt;height:9pt;visibility:visible" o:bullet="t">
        <v:imagedata r:id="rId6" o:title="BD10267_"/>
      </v:shape>
    </w:pict>
  </w:numPicBullet>
  <w:numPicBullet w:numPicBulletId="6">
    <w:pict>
      <v:shape id="_x0000_i1102" type="#_x0000_t75" style="width:13.5pt;height:12pt;visibility:visible" o:bullet="t">
        <v:imagedata r:id="rId7" o:title=""/>
      </v:shape>
    </w:pict>
  </w:numPicBullet>
  <w:numPicBullet w:numPicBulletId="7">
    <w:pict>
      <v:shape id="_x0000_i1103" type="#_x0000_t75" style="width:11.25pt;height:9.75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" o:bullet="t">
        <v:imagedata r:id="rId8" o:title="" cropbottom="-1024f" cropright="-1186f"/>
      </v:shape>
    </w:pict>
  </w:numPicBullet>
  <w:numPicBullet w:numPicBulletId="8">
    <w:pict>
      <v:shape id="_x0000_i1104" type="#_x0000_t75" style="width:9.75pt;height:9.75pt;visibility:visible;mso-wrap-style:square" o:bullet="t">
        <v:imagedata r:id="rId9" o:title=""/>
      </v:shape>
    </w:pict>
  </w:numPicBullet>
  <w:numPicBullet w:numPicBulletId="9">
    <w:pict>
      <v:shape id="_x0000_i1105" type="#_x0000_t75" style="width:10.5pt;height:10.5pt;visibility:visible;mso-wrap-style:square" o:bullet="t">
        <v:imagedata r:id="rId10" o:title=""/>
      </v:shape>
    </w:pict>
  </w:numPicBullet>
  <w:abstractNum w:abstractNumId="0">
    <w:nsid w:val="00CF36FF"/>
    <w:multiLevelType w:val="hybridMultilevel"/>
    <w:tmpl w:val="1C983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82038"/>
    <w:multiLevelType w:val="hybridMultilevel"/>
    <w:tmpl w:val="6E0AFDA4"/>
    <w:lvl w:ilvl="0" w:tplc="21F65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A3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2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E1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A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C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2C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43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A138C"/>
    <w:multiLevelType w:val="hybridMultilevel"/>
    <w:tmpl w:val="4DD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527E"/>
    <w:multiLevelType w:val="hybridMultilevel"/>
    <w:tmpl w:val="DEF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2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B115A5F"/>
    <w:multiLevelType w:val="hybridMultilevel"/>
    <w:tmpl w:val="67024582"/>
    <w:lvl w:ilvl="0" w:tplc="18EA4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67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6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4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D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83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AD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E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83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144802"/>
    <w:multiLevelType w:val="hybridMultilevel"/>
    <w:tmpl w:val="5E8EC2D6"/>
    <w:lvl w:ilvl="0" w:tplc="3F761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7227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26F6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7C0F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CA3E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5CCF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E6D0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1A5C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5C97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B2973"/>
    <w:multiLevelType w:val="hybridMultilevel"/>
    <w:tmpl w:val="B79A41CE"/>
    <w:lvl w:ilvl="0" w:tplc="0AE697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AF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B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49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C3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26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C3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61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BCB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5B1392"/>
    <w:multiLevelType w:val="hybridMultilevel"/>
    <w:tmpl w:val="18780DC8"/>
    <w:lvl w:ilvl="0" w:tplc="2C38A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2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A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3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41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4A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A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4A193B"/>
    <w:multiLevelType w:val="hybridMultilevel"/>
    <w:tmpl w:val="56AC6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156880"/>
    <w:multiLevelType w:val="hybridMultilevel"/>
    <w:tmpl w:val="A4C0DD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E1407A"/>
    <w:multiLevelType w:val="hybridMultilevel"/>
    <w:tmpl w:val="7CE4D70C"/>
    <w:lvl w:ilvl="0" w:tplc="5ED47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00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6A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84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8A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A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08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48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D4EB9"/>
    <w:multiLevelType w:val="hybridMultilevel"/>
    <w:tmpl w:val="B1546ACE"/>
    <w:lvl w:ilvl="0" w:tplc="D7267F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ECE7AB0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E465B54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A2623C6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5C0DC24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252540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0BEA26A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B70E398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326111A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05D61AB"/>
    <w:multiLevelType w:val="hybridMultilevel"/>
    <w:tmpl w:val="70DAC37E"/>
    <w:lvl w:ilvl="0" w:tplc="423E9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AE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4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EF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03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0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C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6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AC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BE55FA9"/>
    <w:multiLevelType w:val="hybridMultilevel"/>
    <w:tmpl w:val="DE9A5E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D0732"/>
    <w:multiLevelType w:val="hybridMultilevel"/>
    <w:tmpl w:val="ADA66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70426"/>
    <w:multiLevelType w:val="hybridMultilevel"/>
    <w:tmpl w:val="F0464106"/>
    <w:lvl w:ilvl="0" w:tplc="F29037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2F8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BD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8B6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625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079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1C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014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465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77731"/>
    <w:multiLevelType w:val="hybridMultilevel"/>
    <w:tmpl w:val="AB86AD24"/>
    <w:lvl w:ilvl="0" w:tplc="D2745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C9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82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6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0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6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CE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78E1C02"/>
    <w:multiLevelType w:val="hybridMultilevel"/>
    <w:tmpl w:val="39B89812"/>
    <w:lvl w:ilvl="0" w:tplc="90B85B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AE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84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E1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4E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8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3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8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67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9124A0D"/>
    <w:multiLevelType w:val="hybridMultilevel"/>
    <w:tmpl w:val="D6EA5D5E"/>
    <w:lvl w:ilvl="0" w:tplc="4254F8E2">
      <w:start w:val="1"/>
      <w:numFmt w:val="bullet"/>
      <w:lvlText w:val=""/>
      <w:lvlPicBulletId w:val="1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6600CC"/>
      </w:rPr>
    </w:lvl>
    <w:lvl w:ilvl="1" w:tplc="311ECEF8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83DE5D4A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54BE7A44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E638B2BE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5" w:tplc="CF56ACF6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6" w:tplc="FB300448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70CEB18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8" w:tplc="832CB2FA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</w:abstractNum>
  <w:abstractNum w:abstractNumId="20">
    <w:nsid w:val="5EF35470"/>
    <w:multiLevelType w:val="hybridMultilevel"/>
    <w:tmpl w:val="FACC2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E3928"/>
    <w:multiLevelType w:val="hybridMultilevel"/>
    <w:tmpl w:val="04D48B54"/>
    <w:lvl w:ilvl="0" w:tplc="AB3A54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08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04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06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2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A5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AF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A0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64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C13422"/>
    <w:multiLevelType w:val="hybridMultilevel"/>
    <w:tmpl w:val="6374ED98"/>
    <w:lvl w:ilvl="0" w:tplc="04190011">
      <w:start w:val="1"/>
      <w:numFmt w:val="decimal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6EAD30B9"/>
    <w:multiLevelType w:val="hybridMultilevel"/>
    <w:tmpl w:val="D5081B0C"/>
    <w:lvl w:ilvl="0" w:tplc="02B08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9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E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81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C4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E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A1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EC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E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EB01549"/>
    <w:multiLevelType w:val="hybridMultilevel"/>
    <w:tmpl w:val="7FB25FAC"/>
    <w:lvl w:ilvl="0" w:tplc="E392133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AA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E3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AA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6D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AD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67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6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2A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8965FBD"/>
    <w:multiLevelType w:val="hybridMultilevel"/>
    <w:tmpl w:val="B5807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0"/>
  </w:num>
  <w:num w:numId="5">
    <w:abstractNumId w:val="22"/>
  </w:num>
  <w:num w:numId="6">
    <w:abstractNumId w:val="2"/>
  </w:num>
  <w:num w:numId="7">
    <w:abstractNumId w:val="3"/>
  </w:num>
  <w:num w:numId="8">
    <w:abstractNumId w:val="23"/>
  </w:num>
  <w:num w:numId="9">
    <w:abstractNumId w:val="10"/>
  </w:num>
  <w:num w:numId="10">
    <w:abstractNumId w:val="9"/>
  </w:num>
  <w:num w:numId="11">
    <w:abstractNumId w:val="13"/>
  </w:num>
  <w:num w:numId="12">
    <w:abstractNumId w:val="21"/>
  </w:num>
  <w:num w:numId="13">
    <w:abstractNumId w:val="7"/>
  </w:num>
  <w:num w:numId="14">
    <w:abstractNumId w:val="19"/>
  </w:num>
  <w:num w:numId="15">
    <w:abstractNumId w:val="24"/>
  </w:num>
  <w:num w:numId="16">
    <w:abstractNumId w:val="18"/>
  </w:num>
  <w:num w:numId="17">
    <w:abstractNumId w:val="6"/>
  </w:num>
  <w:num w:numId="18">
    <w:abstractNumId w:val="16"/>
  </w:num>
  <w:num w:numId="19">
    <w:abstractNumId w:val="17"/>
  </w:num>
  <w:num w:numId="20">
    <w:abstractNumId w:val="12"/>
  </w:num>
  <w:num w:numId="21">
    <w:abstractNumId w:val="8"/>
  </w:num>
  <w:num w:numId="22">
    <w:abstractNumId w:val="4"/>
  </w:num>
  <w:num w:numId="23">
    <w:abstractNumId w:val="1"/>
  </w:num>
  <w:num w:numId="24">
    <w:abstractNumId w:val="5"/>
  </w:num>
  <w:num w:numId="25">
    <w:abstractNumId w:val="1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5FBD"/>
    <w:rsid w:val="00013F4A"/>
    <w:rsid w:val="00017BEC"/>
    <w:rsid w:val="0002236F"/>
    <w:rsid w:val="00024168"/>
    <w:rsid w:val="00034024"/>
    <w:rsid w:val="000359B8"/>
    <w:rsid w:val="000435EC"/>
    <w:rsid w:val="000533D5"/>
    <w:rsid w:val="00054D32"/>
    <w:rsid w:val="00055131"/>
    <w:rsid w:val="00056300"/>
    <w:rsid w:val="00061CBB"/>
    <w:rsid w:val="00072ED6"/>
    <w:rsid w:val="000922E4"/>
    <w:rsid w:val="000B71DF"/>
    <w:rsid w:val="000B7E03"/>
    <w:rsid w:val="000C093C"/>
    <w:rsid w:val="000C5E86"/>
    <w:rsid w:val="000C7B7C"/>
    <w:rsid w:val="000E6735"/>
    <w:rsid w:val="000F61BC"/>
    <w:rsid w:val="00104DC1"/>
    <w:rsid w:val="0011122D"/>
    <w:rsid w:val="0011480B"/>
    <w:rsid w:val="0012354D"/>
    <w:rsid w:val="00142714"/>
    <w:rsid w:val="00142FBC"/>
    <w:rsid w:val="0015688D"/>
    <w:rsid w:val="00164807"/>
    <w:rsid w:val="00170F04"/>
    <w:rsid w:val="00186A26"/>
    <w:rsid w:val="00190783"/>
    <w:rsid w:val="001956EA"/>
    <w:rsid w:val="00197717"/>
    <w:rsid w:val="001A1664"/>
    <w:rsid w:val="001A7EEB"/>
    <w:rsid w:val="001C10CA"/>
    <w:rsid w:val="001E5E26"/>
    <w:rsid w:val="001F21B5"/>
    <w:rsid w:val="002025BD"/>
    <w:rsid w:val="00214ED8"/>
    <w:rsid w:val="00217749"/>
    <w:rsid w:val="0022109C"/>
    <w:rsid w:val="00230469"/>
    <w:rsid w:val="0025034D"/>
    <w:rsid w:val="00250B28"/>
    <w:rsid w:val="0025275F"/>
    <w:rsid w:val="00255253"/>
    <w:rsid w:val="002645E1"/>
    <w:rsid w:val="002872E0"/>
    <w:rsid w:val="00295540"/>
    <w:rsid w:val="002A1E9A"/>
    <w:rsid w:val="002E016E"/>
    <w:rsid w:val="002E325B"/>
    <w:rsid w:val="002F07F7"/>
    <w:rsid w:val="002F640E"/>
    <w:rsid w:val="00302C57"/>
    <w:rsid w:val="00314AE5"/>
    <w:rsid w:val="0033582B"/>
    <w:rsid w:val="00337E67"/>
    <w:rsid w:val="00340D77"/>
    <w:rsid w:val="00346F9A"/>
    <w:rsid w:val="00353E44"/>
    <w:rsid w:val="00355F32"/>
    <w:rsid w:val="0036521B"/>
    <w:rsid w:val="003748AE"/>
    <w:rsid w:val="00376D73"/>
    <w:rsid w:val="00385183"/>
    <w:rsid w:val="00392812"/>
    <w:rsid w:val="003A183B"/>
    <w:rsid w:val="003A3260"/>
    <w:rsid w:val="003B5FBD"/>
    <w:rsid w:val="003B6F1D"/>
    <w:rsid w:val="003F5170"/>
    <w:rsid w:val="004068F5"/>
    <w:rsid w:val="004131E9"/>
    <w:rsid w:val="004161F1"/>
    <w:rsid w:val="00417FBB"/>
    <w:rsid w:val="0042346B"/>
    <w:rsid w:val="00435D6B"/>
    <w:rsid w:val="004468F4"/>
    <w:rsid w:val="00447119"/>
    <w:rsid w:val="00447616"/>
    <w:rsid w:val="00450B5D"/>
    <w:rsid w:val="0046227B"/>
    <w:rsid w:val="00473FE0"/>
    <w:rsid w:val="00485993"/>
    <w:rsid w:val="00493DD9"/>
    <w:rsid w:val="004B0680"/>
    <w:rsid w:val="004C0E5D"/>
    <w:rsid w:val="004C4061"/>
    <w:rsid w:val="004C48D0"/>
    <w:rsid w:val="004C78F0"/>
    <w:rsid w:val="004D6F9A"/>
    <w:rsid w:val="00505B00"/>
    <w:rsid w:val="00532CEA"/>
    <w:rsid w:val="00535306"/>
    <w:rsid w:val="00535C73"/>
    <w:rsid w:val="00542D23"/>
    <w:rsid w:val="00547B9E"/>
    <w:rsid w:val="00563BEC"/>
    <w:rsid w:val="00567943"/>
    <w:rsid w:val="0058421B"/>
    <w:rsid w:val="005A073D"/>
    <w:rsid w:val="005A0FD5"/>
    <w:rsid w:val="005A1027"/>
    <w:rsid w:val="005D2748"/>
    <w:rsid w:val="005E51C4"/>
    <w:rsid w:val="005F239C"/>
    <w:rsid w:val="005F3882"/>
    <w:rsid w:val="005F53BD"/>
    <w:rsid w:val="005F57D5"/>
    <w:rsid w:val="005F703E"/>
    <w:rsid w:val="00602AED"/>
    <w:rsid w:val="00617BBC"/>
    <w:rsid w:val="0062337C"/>
    <w:rsid w:val="00627507"/>
    <w:rsid w:val="00630FCA"/>
    <w:rsid w:val="00632A02"/>
    <w:rsid w:val="006358D0"/>
    <w:rsid w:val="006460A1"/>
    <w:rsid w:val="00652FB6"/>
    <w:rsid w:val="006605C3"/>
    <w:rsid w:val="0067646C"/>
    <w:rsid w:val="00676AB0"/>
    <w:rsid w:val="006827DA"/>
    <w:rsid w:val="00685EB0"/>
    <w:rsid w:val="006B122F"/>
    <w:rsid w:val="006B42F4"/>
    <w:rsid w:val="006C39D2"/>
    <w:rsid w:val="006C7095"/>
    <w:rsid w:val="006D0396"/>
    <w:rsid w:val="006D4E57"/>
    <w:rsid w:val="006E360D"/>
    <w:rsid w:val="00700B96"/>
    <w:rsid w:val="0074231E"/>
    <w:rsid w:val="0074491D"/>
    <w:rsid w:val="0077630D"/>
    <w:rsid w:val="00784234"/>
    <w:rsid w:val="00791928"/>
    <w:rsid w:val="0079357A"/>
    <w:rsid w:val="00795641"/>
    <w:rsid w:val="007961BF"/>
    <w:rsid w:val="007A1569"/>
    <w:rsid w:val="007B0C09"/>
    <w:rsid w:val="007B1703"/>
    <w:rsid w:val="007B2DE8"/>
    <w:rsid w:val="007B7ECC"/>
    <w:rsid w:val="007D1BF7"/>
    <w:rsid w:val="007E0618"/>
    <w:rsid w:val="007E4AB6"/>
    <w:rsid w:val="007E7395"/>
    <w:rsid w:val="007F0D54"/>
    <w:rsid w:val="007F2A79"/>
    <w:rsid w:val="007F2EA4"/>
    <w:rsid w:val="00807C74"/>
    <w:rsid w:val="008110B2"/>
    <w:rsid w:val="00813A19"/>
    <w:rsid w:val="00820397"/>
    <w:rsid w:val="0082336C"/>
    <w:rsid w:val="00835C8E"/>
    <w:rsid w:val="00835CE3"/>
    <w:rsid w:val="008517D8"/>
    <w:rsid w:val="00866409"/>
    <w:rsid w:val="008664D5"/>
    <w:rsid w:val="0089089D"/>
    <w:rsid w:val="008A36F4"/>
    <w:rsid w:val="008C19D2"/>
    <w:rsid w:val="008C4C01"/>
    <w:rsid w:val="008D3A68"/>
    <w:rsid w:val="008D5BF6"/>
    <w:rsid w:val="00902611"/>
    <w:rsid w:val="00904EB5"/>
    <w:rsid w:val="009222F9"/>
    <w:rsid w:val="0093749F"/>
    <w:rsid w:val="00944DB9"/>
    <w:rsid w:val="00955A6C"/>
    <w:rsid w:val="009565A0"/>
    <w:rsid w:val="009567C9"/>
    <w:rsid w:val="00964C90"/>
    <w:rsid w:val="00966AC7"/>
    <w:rsid w:val="0097008D"/>
    <w:rsid w:val="009830D0"/>
    <w:rsid w:val="00997E46"/>
    <w:rsid w:val="00997E5B"/>
    <w:rsid w:val="009A0BE9"/>
    <w:rsid w:val="009C43F1"/>
    <w:rsid w:val="009C77E7"/>
    <w:rsid w:val="009E4D8C"/>
    <w:rsid w:val="009F5F3F"/>
    <w:rsid w:val="00A00504"/>
    <w:rsid w:val="00A01798"/>
    <w:rsid w:val="00A01F29"/>
    <w:rsid w:val="00A07DDD"/>
    <w:rsid w:val="00A11D72"/>
    <w:rsid w:val="00A16532"/>
    <w:rsid w:val="00A31AB0"/>
    <w:rsid w:val="00A53BF0"/>
    <w:rsid w:val="00A56779"/>
    <w:rsid w:val="00A574B1"/>
    <w:rsid w:val="00A72FF2"/>
    <w:rsid w:val="00A74AF8"/>
    <w:rsid w:val="00A94DD5"/>
    <w:rsid w:val="00AA00E7"/>
    <w:rsid w:val="00AC078B"/>
    <w:rsid w:val="00AC6156"/>
    <w:rsid w:val="00AD20D6"/>
    <w:rsid w:val="00AD2E2F"/>
    <w:rsid w:val="00AD44F2"/>
    <w:rsid w:val="00AD4931"/>
    <w:rsid w:val="00AD5BF4"/>
    <w:rsid w:val="00AE5072"/>
    <w:rsid w:val="00AE7ED0"/>
    <w:rsid w:val="00B01059"/>
    <w:rsid w:val="00B120D0"/>
    <w:rsid w:val="00B14A67"/>
    <w:rsid w:val="00B1753F"/>
    <w:rsid w:val="00B21847"/>
    <w:rsid w:val="00B21941"/>
    <w:rsid w:val="00B21E7A"/>
    <w:rsid w:val="00B410E9"/>
    <w:rsid w:val="00B416AB"/>
    <w:rsid w:val="00B42FF0"/>
    <w:rsid w:val="00B5654D"/>
    <w:rsid w:val="00B7727D"/>
    <w:rsid w:val="00B846B5"/>
    <w:rsid w:val="00B92EA5"/>
    <w:rsid w:val="00B95D08"/>
    <w:rsid w:val="00BA24CC"/>
    <w:rsid w:val="00BA3D02"/>
    <w:rsid w:val="00BA5058"/>
    <w:rsid w:val="00BB2255"/>
    <w:rsid w:val="00BB3F54"/>
    <w:rsid w:val="00BD1AFB"/>
    <w:rsid w:val="00BD1D6F"/>
    <w:rsid w:val="00BD6A33"/>
    <w:rsid w:val="00BE06F2"/>
    <w:rsid w:val="00C06218"/>
    <w:rsid w:val="00C07B1E"/>
    <w:rsid w:val="00C10CCA"/>
    <w:rsid w:val="00C26400"/>
    <w:rsid w:val="00C37BAD"/>
    <w:rsid w:val="00C51125"/>
    <w:rsid w:val="00C61ADF"/>
    <w:rsid w:val="00C70545"/>
    <w:rsid w:val="00C81E10"/>
    <w:rsid w:val="00C840F6"/>
    <w:rsid w:val="00C86CE7"/>
    <w:rsid w:val="00C9118F"/>
    <w:rsid w:val="00C9521F"/>
    <w:rsid w:val="00CA3D25"/>
    <w:rsid w:val="00CC066A"/>
    <w:rsid w:val="00CC0702"/>
    <w:rsid w:val="00CC3F15"/>
    <w:rsid w:val="00CC7ADB"/>
    <w:rsid w:val="00CD6C1F"/>
    <w:rsid w:val="00CF2A6E"/>
    <w:rsid w:val="00CF6213"/>
    <w:rsid w:val="00D024E1"/>
    <w:rsid w:val="00D026FF"/>
    <w:rsid w:val="00D04A33"/>
    <w:rsid w:val="00D05A18"/>
    <w:rsid w:val="00D14233"/>
    <w:rsid w:val="00D15B92"/>
    <w:rsid w:val="00D40B1A"/>
    <w:rsid w:val="00D42C51"/>
    <w:rsid w:val="00D64897"/>
    <w:rsid w:val="00D64953"/>
    <w:rsid w:val="00D66151"/>
    <w:rsid w:val="00D6737F"/>
    <w:rsid w:val="00D736FA"/>
    <w:rsid w:val="00D90018"/>
    <w:rsid w:val="00D9059F"/>
    <w:rsid w:val="00D978CC"/>
    <w:rsid w:val="00DA0F35"/>
    <w:rsid w:val="00DA564D"/>
    <w:rsid w:val="00DB07E6"/>
    <w:rsid w:val="00DB6611"/>
    <w:rsid w:val="00DC3DFF"/>
    <w:rsid w:val="00DF16DD"/>
    <w:rsid w:val="00E00D0A"/>
    <w:rsid w:val="00E054B7"/>
    <w:rsid w:val="00E05BDF"/>
    <w:rsid w:val="00E07063"/>
    <w:rsid w:val="00E07938"/>
    <w:rsid w:val="00E52029"/>
    <w:rsid w:val="00E53122"/>
    <w:rsid w:val="00E62045"/>
    <w:rsid w:val="00E648D1"/>
    <w:rsid w:val="00E80E7D"/>
    <w:rsid w:val="00E829B0"/>
    <w:rsid w:val="00E83976"/>
    <w:rsid w:val="00E876F0"/>
    <w:rsid w:val="00E94E02"/>
    <w:rsid w:val="00EA005F"/>
    <w:rsid w:val="00EA0892"/>
    <w:rsid w:val="00EA37F3"/>
    <w:rsid w:val="00EB6C89"/>
    <w:rsid w:val="00ED3CE1"/>
    <w:rsid w:val="00ED4993"/>
    <w:rsid w:val="00ED5CE0"/>
    <w:rsid w:val="00EE5876"/>
    <w:rsid w:val="00EF13C3"/>
    <w:rsid w:val="00EF70AE"/>
    <w:rsid w:val="00F0306E"/>
    <w:rsid w:val="00F0314B"/>
    <w:rsid w:val="00F21ECA"/>
    <w:rsid w:val="00F253F1"/>
    <w:rsid w:val="00F351F1"/>
    <w:rsid w:val="00F41379"/>
    <w:rsid w:val="00F4617F"/>
    <w:rsid w:val="00F46EBA"/>
    <w:rsid w:val="00F46F09"/>
    <w:rsid w:val="00F714B8"/>
    <w:rsid w:val="00F92312"/>
    <w:rsid w:val="00FC14C6"/>
    <w:rsid w:val="00FC46BD"/>
    <w:rsid w:val="00FC5FC6"/>
    <w:rsid w:val="00FD0695"/>
    <w:rsid w:val="00FD7AFF"/>
    <w:rsid w:val="00FE02E8"/>
    <w:rsid w:val="00FF3BC5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4CC"/>
  </w:style>
  <w:style w:type="paragraph" w:styleId="a8">
    <w:name w:val="footer"/>
    <w:basedOn w:val="a"/>
    <w:link w:val="a9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4CC"/>
  </w:style>
  <w:style w:type="table" w:customStyle="1" w:styleId="Calendar1">
    <w:name w:val="Calendar 1"/>
    <w:basedOn w:val="a1"/>
    <w:uiPriority w:val="99"/>
    <w:qFormat/>
    <w:rsid w:val="000922E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a">
    <w:name w:val="Normal (Web)"/>
    <w:aliases w:val="Обычный (Web)1"/>
    <w:basedOn w:val="a"/>
    <w:unhideWhenUsed/>
    <w:rsid w:val="00F2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Reference"/>
    <w:basedOn w:val="a0"/>
    <w:uiPriority w:val="31"/>
    <w:qFormat/>
    <w:rsid w:val="00F351F1"/>
    <w:rPr>
      <w:smallCaps/>
      <w:color w:val="C0504D" w:themeColor="accent2"/>
      <w:u w:val="single"/>
    </w:rPr>
  </w:style>
  <w:style w:type="table" w:styleId="ac">
    <w:name w:val="Table Grid"/>
    <w:basedOn w:val="a1"/>
    <w:uiPriority w:val="59"/>
    <w:rsid w:val="0034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BE06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A01F29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A01F2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170F0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170F04"/>
    <w:rPr>
      <w:i/>
      <w:iCs/>
    </w:rPr>
  </w:style>
  <w:style w:type="paragraph" w:customStyle="1" w:styleId="af2">
    <w:name w:val="Знак"/>
    <w:basedOn w:val="a"/>
    <w:rsid w:val="00BB3F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 Spacing"/>
    <w:uiPriority w:val="1"/>
    <w:qFormat/>
    <w:rsid w:val="00252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51A3-C580-4370-9482-D07ECAB6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myhome-pc</dc:creator>
  <cp:lastModifiedBy>trud_7</cp:lastModifiedBy>
  <cp:revision>7</cp:revision>
  <cp:lastPrinted>2020-09-18T05:12:00Z</cp:lastPrinted>
  <dcterms:created xsi:type="dcterms:W3CDTF">2020-09-16T10:07:00Z</dcterms:created>
  <dcterms:modified xsi:type="dcterms:W3CDTF">2020-09-18T05:35:00Z</dcterms:modified>
</cp:coreProperties>
</file>