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30" w:rsidRPr="00282630" w:rsidRDefault="00282630" w:rsidP="00282630">
      <w:pPr>
        <w:pStyle w:val="a8"/>
        <w:shd w:val="clear" w:color="auto" w:fill="F8F8F8"/>
        <w:spacing w:before="0" w:beforeAutospacing="0" w:after="0" w:afterAutospacing="0"/>
        <w:jc w:val="both"/>
      </w:pPr>
      <w:r w:rsidRPr="00282630">
        <w:t xml:space="preserve">         </w:t>
      </w:r>
      <w:r w:rsidRPr="00282630">
        <w:t>Предоставление гостиничных услуг допускается только при наличии свидетельства о присвоении гостинице определенной категории, предусмотренной </w:t>
      </w:r>
      <w:hyperlink r:id="rId6" w:history="1">
        <w:r w:rsidRPr="001E3165">
          <w:t>положением</w:t>
        </w:r>
      </w:hyperlink>
      <w:r w:rsidRPr="001E3165">
        <w:t> </w:t>
      </w:r>
      <w:r w:rsidRPr="00282630">
        <w:t>о классификации гостиниц.</w:t>
      </w:r>
    </w:p>
    <w:p w:rsidR="00282630" w:rsidRPr="0095745D" w:rsidRDefault="00282630" w:rsidP="00282630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 w:rsidRPr="00282630">
        <w:rPr>
          <w:b/>
          <w:bCs/>
        </w:rPr>
        <w:t xml:space="preserve">        </w:t>
      </w:r>
      <w:r w:rsidRPr="00282630">
        <w:rPr>
          <w:b/>
          <w:bCs/>
        </w:rPr>
        <w:t xml:space="preserve"> </w:t>
      </w:r>
      <w:r w:rsidRPr="00282630">
        <w:rPr>
          <w:bCs/>
        </w:rPr>
        <w:t>Санитарно-эпидемиологические требования к предоставлению гостиничных услуг</w:t>
      </w:r>
      <w:r>
        <w:rPr>
          <w:bCs/>
        </w:rPr>
        <w:t xml:space="preserve">  регламентируются </w:t>
      </w:r>
      <w:r w:rsidRPr="00282630">
        <w:rPr>
          <w:rFonts w:ascii="Arial" w:hAnsi="Arial" w:cs="Arial"/>
          <w:bCs/>
        </w:rPr>
        <w:t> </w:t>
      </w:r>
      <w:hyperlink r:id="rId7" w:anchor="6560IO" w:history="1">
        <w:r w:rsidRPr="0095745D">
          <w:rPr>
            <w:rStyle w:val="aa"/>
            <w:b/>
            <w:bCs/>
            <w:i/>
            <w:color w:val="auto"/>
            <w:u w:val="none"/>
          </w:rPr>
          <w:t>санитарны</w:t>
        </w:r>
        <w:r w:rsidRPr="0095745D">
          <w:rPr>
            <w:rStyle w:val="aa"/>
            <w:b/>
            <w:bCs/>
            <w:i/>
            <w:color w:val="auto"/>
            <w:u w:val="none"/>
          </w:rPr>
          <w:t>ми</w:t>
        </w:r>
        <w:r w:rsidRPr="0095745D">
          <w:rPr>
            <w:rStyle w:val="aa"/>
            <w:b/>
            <w:bCs/>
            <w:i/>
            <w:color w:val="auto"/>
            <w:u w:val="none"/>
          </w:rPr>
          <w:t xml:space="preserve"> правил</w:t>
        </w:r>
        <w:r w:rsidRPr="0095745D">
          <w:rPr>
            <w:rStyle w:val="aa"/>
            <w:b/>
            <w:bCs/>
            <w:i/>
            <w:color w:val="auto"/>
            <w:u w:val="none"/>
          </w:rPr>
          <w:t>ами</w:t>
        </w:r>
        <w:r w:rsidRPr="0095745D">
          <w:rPr>
            <w:rStyle w:val="aa"/>
            <w:b/>
            <w:bCs/>
            <w:i/>
            <w:color w:val="auto"/>
            <w:u w:val="none"/>
          </w:rPr>
  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  </w:r>
      </w:hyperlink>
      <w:r w:rsidR="001E3165" w:rsidRPr="0095745D">
        <w:rPr>
          <w:b/>
          <w:bCs/>
        </w:rPr>
        <w:t>.</w:t>
      </w:r>
    </w:p>
    <w:p w:rsidR="001E3165" w:rsidRDefault="00282630" w:rsidP="0028263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гостиниц в жилых помещениях не допускается.</w:t>
      </w:r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Собственная территория гостиницы должна содержаться в чистоте, вход в гостиницу должен быть освещен.</w:t>
      </w:r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Запрещается размещать номера гостиниц в подземных и (или) цокольных этажах, а также в помещениях, расположенных непосредственно над автостоянкой, размещенной в подземных и (или) цокольных этажах здания.</w:t>
      </w:r>
    </w:p>
    <w:p w:rsidR="00282630" w:rsidRPr="00282630" w:rsidRDefault="00282630" w:rsidP="0028263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оказания бытовых, торговых, спортивно-оздоровительных, культурно-зрелищных и иных услуг должны соответствовать гигиеническим нормативам.</w:t>
      </w:r>
    </w:p>
    <w:p w:rsidR="00282630" w:rsidRPr="00282630" w:rsidRDefault="00282630" w:rsidP="0028263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размещение туалетов, умывальников, душевых над жилыми комнатами, камер мусоропроводов под жилыми комнатами, а также примыкание мусоропроводов и </w:t>
      </w:r>
      <w:proofErr w:type="spellStart"/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электрощитовых</w:t>
      </w:r>
      <w:proofErr w:type="spellEnd"/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к жилым комнатам.</w:t>
      </w:r>
    </w:p>
    <w:p w:rsidR="00282630" w:rsidRPr="00282630" w:rsidRDefault="00282630" w:rsidP="0028263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мусоропровода в гостиницах люки мусоропроводов должны располагаться на лестничных площадках либо внутри служебных помещений без примыкания к стенам жилых комнат номеров. Крышки загрузочных клапанов мусоропроводов на лестничных клетках должны закрываться.</w:t>
      </w:r>
    </w:p>
    <w:p w:rsidR="00282630" w:rsidRPr="00282630" w:rsidRDefault="00282630" w:rsidP="0028263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Отделка помещений кладовых для хранения чистого и грязного белья, помещений для хранения и обработки инвентаря, панелей в кухнях, полов, а также стен в местах установки раковин и других санитарно-технических приборов должна быть выполнена из влагостойких и устойчивых к дезинфицирующим средствам материалов, доступной для уборки.</w:t>
      </w:r>
    </w:p>
    <w:p w:rsidR="00282630" w:rsidRPr="00282630" w:rsidRDefault="00282630" w:rsidP="0028263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Наматрасники</w:t>
      </w:r>
      <w:proofErr w:type="spellEnd"/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ковровые изделия должны быть из материалов, подвергающихся сухой, влажной или химической очистке.</w:t>
      </w:r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Стирка и дезинфекция постельного белья, стирка специальной одежды работников должна проводиться в специализированных организациях по договору или самостоятельно в гостиницах.</w:t>
      </w:r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31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Чистое белье должно храниться в помещении, оборудованном шкафами или стеллажами. Стеллажи должны иметь гигиеническое покрытие, устойчивое к средствам дезинфекции.</w:t>
      </w:r>
    </w:p>
    <w:p w:rsidR="00282630" w:rsidRPr="00282630" w:rsidRDefault="00282630" w:rsidP="0028263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чистого и грязного белья в гостиничных зданиях с номерным фондом более 50 номеров в одном помещении не допускается.</w:t>
      </w:r>
      <w:r w:rsidR="0037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гостиничных зданий с номерным фондом 50 номеров и менее хранение чистого и грязного белья может быть организовано в одном помещении с использованием разных промаркированных контейнеров или закрытых шкафов (стеллажей) для чистого белья и закрытых контейнеров для грязного белья.</w:t>
      </w:r>
    </w:p>
    <w:p w:rsidR="00282630" w:rsidRPr="00282630" w:rsidRDefault="00282630" w:rsidP="001E316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номеров с применением моющих средств и дезинфекция номеров должны проводиться со следующей периодичностью: заселенных номеров - ежедневно, а также после каждого выезда проживающих, мест общего пользования (вестибюля, холлов, коридоров) не реже одного раза в месяц.</w:t>
      </w:r>
      <w:r w:rsidR="0037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номеров с применением моющих и дезинфицирующих сре</w:t>
      </w:r>
      <w:proofErr w:type="gramStart"/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оводится не менее 1 раза в неделю.</w:t>
      </w:r>
      <w:r w:rsidR="0037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Окна моются не менее двух раз в год.</w:t>
      </w:r>
    </w:p>
    <w:p w:rsidR="00282630" w:rsidRPr="00282630" w:rsidRDefault="00282630" w:rsidP="001E316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Ванны, сидения и крышки унитаза, биде, ручки для спуска воды и дверей туалетов в заселенных номерах гостиниц и в туалетах общего пользования гостиниц должны ежедневно обрабатываться дезинфицирующими средствами.</w:t>
      </w:r>
    </w:p>
    <w:p w:rsidR="00282630" w:rsidRPr="00282630" w:rsidRDefault="00282630" w:rsidP="001E316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номерах гостиницы унитазы и писсуары туалетов должны обрабатываться средствами дезинфекции после выезда, в туалетах общего пользования унитазы и писсуары туалетов - ежедневно.</w:t>
      </w:r>
    </w:p>
    <w:p w:rsidR="00282630" w:rsidRPr="00282630" w:rsidRDefault="00282630" w:rsidP="001E316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Дезинфицирующие, моющие и чистящие средства хранят в упаковке производителя, в соответствии с инструкцией, и в недоступных местах </w:t>
      </w:r>
      <w:proofErr w:type="gramStart"/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проживающих.</w:t>
      </w:r>
      <w:r w:rsidR="0037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рабочих растворов моющих и дезинфицирующих средств осуществляется в промаркированных емкостях с крышками. Работники, занимающиеся приготовлением дезинфицирующих растворов, должны быть обеспечены средствами индивидуальной защиты</w:t>
      </w:r>
      <w:r w:rsidR="00377C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Уборочный инвентарь маркируется с учетом функционального назначения помещений и видов уборочных работ и хранится в выделенном помещении (шкафу).</w:t>
      </w:r>
    </w:p>
    <w:p w:rsidR="00282630" w:rsidRPr="00282630" w:rsidRDefault="00282630" w:rsidP="001E316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уборки туалетов выделяется отдельный комплект уборочного инвентаря.</w:t>
      </w:r>
      <w:r w:rsidR="0037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уборки весь уборочный инвентарь промывается с использованием моющих растворов, ополаскивается проточной водой и просушивается.</w:t>
      </w:r>
    </w:p>
    <w:p w:rsidR="00282630" w:rsidRPr="00282630" w:rsidRDefault="00282630" w:rsidP="001E316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Уборочный инвентарь, моющие средства и средства дезинфекции должны храниться в выделенном помещении (месте), оборудованном </w:t>
      </w:r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полками и (или) стеллажами, имеющими гигиеническое покрытие, обеспечивающее их очистку.</w:t>
      </w:r>
    </w:p>
    <w:p w:rsidR="00282630" w:rsidRPr="00282630" w:rsidRDefault="00282630" w:rsidP="001E316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 (отведенном месте) должны быть обеспечены условия для обработки уборочного инвентаря и его просушки.</w:t>
      </w:r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наличии туалета общего пользования уборочный инвентарь для него должен иметь маркировку, соответствующую его назначению, и храниться изолированно от другого уборочного инвентаря. Уборочный инвентарь может храниться в туалете общего пользования.</w:t>
      </w:r>
    </w:p>
    <w:p w:rsidR="00282630" w:rsidRPr="00282630" w:rsidRDefault="00282630" w:rsidP="001E316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мусоропровода (мусороприемные камеры) мест для временного проживания должны содержаться в чистоте и подвергаться дезинфекционной обработке ежемесячно.</w:t>
      </w:r>
    </w:p>
    <w:p w:rsidR="00282630" w:rsidRPr="00282630" w:rsidRDefault="00282630" w:rsidP="001E316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постельного белья должна проводиться перед каждым вселением потребителя, но не реже 1 раза в неделю, а полотенец - перед каждым вселением потребителя, но не реже 2 раз в неделю.</w:t>
      </w:r>
      <w:r w:rsidR="0037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обслуживания </w:t>
      </w:r>
      <w:proofErr w:type="gramStart"/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</w:t>
      </w:r>
      <w:proofErr w:type="gramEnd"/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иметь запас чистого постельного белья в объеме, позволяющем обеспечить его смену</w:t>
      </w:r>
      <w:r w:rsidR="001E31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3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Мягкий инвентарь (матрасы, </w:t>
      </w:r>
      <w:proofErr w:type="spellStart"/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наматрасники</w:t>
      </w:r>
      <w:proofErr w:type="spellEnd"/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подушки, одеяла) должен подвергаться камерной дезинфекции по эпидемиологическим </w:t>
      </w:r>
      <w:proofErr w:type="gramStart"/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</w:t>
      </w:r>
      <w:proofErr w:type="gramEnd"/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хозяйствующим субъектом, либо обработка может проводиться в иных организациях, имеющих дезинфекционные камеры.</w:t>
      </w:r>
    </w:p>
    <w:p w:rsidR="00282630" w:rsidRPr="00282630" w:rsidRDefault="00282630" w:rsidP="001E316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или в контейнерах (шкафах) для хранения чистого белья хранение посторонних вещей запрещено.</w:t>
      </w:r>
    </w:p>
    <w:p w:rsidR="00282630" w:rsidRPr="00282630" w:rsidRDefault="00282630" w:rsidP="001E316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у гостиницы собственной площадки для сбора и временного хранения твердых коммунальных отходов с твердым покрытием и ограждением, сбор и временное хранение твердых бытовых отходов осуществляется в месте, определенном в соответствии с законодательством.</w:t>
      </w:r>
    </w:p>
    <w:p w:rsidR="00282630" w:rsidRPr="0095745D" w:rsidRDefault="001E3165" w:rsidP="001E3165">
      <w:pPr>
        <w:pStyle w:val="a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BA5D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Вред, причиненный жизни или здоровью потребителя в результате предоставления гостиничных услуг, не отвечающих требованиям и (или) условиям договора, подлежит возмещению исполнителем в соответствии с законодательством Российской Федерации.</w:t>
      </w:r>
    </w:p>
    <w:p w:rsidR="00377CD5" w:rsidRDefault="00377CD5" w:rsidP="001E316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7CD5" w:rsidRPr="00E3556E" w:rsidRDefault="00377CD5" w:rsidP="00377CD5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56E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Федеральное Бюджетное Учреждение Здравоохранения «Центр гигиены и эпидемиологии в Республике Башкортостан»</w:t>
      </w:r>
    </w:p>
    <w:p w:rsidR="00377CD5" w:rsidRPr="00CF4096" w:rsidRDefault="00377CD5" w:rsidP="00377CD5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5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Контактный телефон 8 (347)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287-85-09</w:t>
      </w:r>
    </w:p>
    <w:p w:rsidR="00377CD5" w:rsidRDefault="00377CD5" w:rsidP="00377CD5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77CD5" w:rsidRDefault="00377CD5" w:rsidP="00377CD5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77CD5" w:rsidRDefault="00377CD5" w:rsidP="00377CD5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E67E4" w:rsidRDefault="000E67E4" w:rsidP="0095745D">
      <w:pPr>
        <w:pStyle w:val="a6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Федеральная служба по надзору в сфере защиты прав потребителей и благополучия человека</w:t>
      </w:r>
    </w:p>
    <w:p w:rsidR="000E67E4" w:rsidRDefault="000E67E4" w:rsidP="0095745D">
      <w:pPr>
        <w:pStyle w:val="a6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77CD5" w:rsidRPr="0095745D" w:rsidRDefault="00377CD5" w:rsidP="0095745D">
      <w:pPr>
        <w:pStyle w:val="a6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Федеральное Бюджетное Учреждение Здравоохранения</w:t>
      </w:r>
    </w:p>
    <w:p w:rsidR="00377CD5" w:rsidRPr="0095745D" w:rsidRDefault="00377CD5" w:rsidP="009574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574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«Центр гигиены и эпидемиологии в Республике Башкортостан»</w:t>
      </w:r>
    </w:p>
    <w:p w:rsidR="00377CD5" w:rsidRDefault="00377CD5" w:rsidP="00377CD5">
      <w:pPr>
        <w:pStyle w:val="a5"/>
        <w:rPr>
          <w:rFonts w:ascii="Times New Roman" w:hAnsi="Times New Roman" w:cs="Times New Roman"/>
          <w:b/>
          <w:sz w:val="52"/>
          <w:szCs w:val="52"/>
        </w:rPr>
      </w:pPr>
    </w:p>
    <w:p w:rsidR="00377CD5" w:rsidRDefault="00377CD5" w:rsidP="0095745D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«Санитарно-эпидемиологические требования к предоставлению гостиничных услуг»</w:t>
      </w:r>
    </w:p>
    <w:p w:rsidR="0095745D" w:rsidRDefault="0095745D" w:rsidP="00377CD5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77CD5" w:rsidRDefault="000E67E4" w:rsidP="00377C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F1E5EA" wp14:editId="69056684">
            <wp:extent cx="4572000" cy="3048000"/>
            <wp:effectExtent l="0" t="0" r="0" b="0"/>
            <wp:docPr id="3" name="Рисунок 3" descr="https://avatars.mds.yandex.net/i?id=96cf2bb9e8e5e3dd5964c060f7ce0d964cef95ea-906829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96cf2bb9e8e5e3dd5964c060f7ce0d964cef95ea-906829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45D" w:rsidRDefault="0095745D" w:rsidP="00377CD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5745D" w:rsidRDefault="0095745D" w:rsidP="00377CD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77CD5" w:rsidRDefault="00377CD5" w:rsidP="00377CD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Уфа 20</w:t>
      </w:r>
      <w:r w:rsidR="0095745D">
        <w:rPr>
          <w:rFonts w:ascii="Times New Roman" w:hAnsi="Times New Roman" w:cs="Times New Roman"/>
          <w:b/>
          <w:sz w:val="24"/>
          <w:szCs w:val="24"/>
        </w:rPr>
        <w:t>23</w:t>
      </w:r>
    </w:p>
    <w:p w:rsidR="00377CD5" w:rsidRDefault="00377CD5" w:rsidP="00377CD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77CD5" w:rsidSect="00EE3D20">
      <w:type w:val="continuous"/>
      <w:pgSz w:w="16838" w:h="11906" w:orient="landscape"/>
      <w:pgMar w:top="568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C00"/>
    <w:multiLevelType w:val="multilevel"/>
    <w:tmpl w:val="258E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62AA4"/>
    <w:multiLevelType w:val="multilevel"/>
    <w:tmpl w:val="1F66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F0FA5"/>
    <w:multiLevelType w:val="multilevel"/>
    <w:tmpl w:val="C364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B5C83"/>
    <w:multiLevelType w:val="multilevel"/>
    <w:tmpl w:val="9686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D4819"/>
    <w:multiLevelType w:val="multilevel"/>
    <w:tmpl w:val="6428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8C6CAE"/>
    <w:multiLevelType w:val="multilevel"/>
    <w:tmpl w:val="170A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5E3E90"/>
    <w:multiLevelType w:val="multilevel"/>
    <w:tmpl w:val="BDBC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6A78F1"/>
    <w:multiLevelType w:val="multilevel"/>
    <w:tmpl w:val="F7B2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862D29"/>
    <w:multiLevelType w:val="multilevel"/>
    <w:tmpl w:val="7636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9DE0FFD"/>
    <w:multiLevelType w:val="multilevel"/>
    <w:tmpl w:val="422A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AC2D2D"/>
    <w:multiLevelType w:val="multilevel"/>
    <w:tmpl w:val="95E2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40440B"/>
    <w:multiLevelType w:val="hybridMultilevel"/>
    <w:tmpl w:val="5492B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129D8"/>
    <w:multiLevelType w:val="multilevel"/>
    <w:tmpl w:val="E074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DC4F06"/>
    <w:multiLevelType w:val="multilevel"/>
    <w:tmpl w:val="D60A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B65C4"/>
    <w:multiLevelType w:val="multilevel"/>
    <w:tmpl w:val="DF14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E64A4F"/>
    <w:multiLevelType w:val="multilevel"/>
    <w:tmpl w:val="FCC6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D87733"/>
    <w:multiLevelType w:val="multilevel"/>
    <w:tmpl w:val="836C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47212B"/>
    <w:multiLevelType w:val="multilevel"/>
    <w:tmpl w:val="56CE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CA5742"/>
    <w:multiLevelType w:val="multilevel"/>
    <w:tmpl w:val="93B0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087B27"/>
    <w:multiLevelType w:val="multilevel"/>
    <w:tmpl w:val="9FBA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BD6F61"/>
    <w:multiLevelType w:val="multilevel"/>
    <w:tmpl w:val="31F27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8C38AA"/>
    <w:multiLevelType w:val="hybridMultilevel"/>
    <w:tmpl w:val="6874AA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946AA"/>
    <w:multiLevelType w:val="multilevel"/>
    <w:tmpl w:val="4DBE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AC0C6F"/>
    <w:multiLevelType w:val="multilevel"/>
    <w:tmpl w:val="6846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4601AC"/>
    <w:multiLevelType w:val="multilevel"/>
    <w:tmpl w:val="C0BE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D73121"/>
    <w:multiLevelType w:val="multilevel"/>
    <w:tmpl w:val="E67C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985940"/>
    <w:multiLevelType w:val="multilevel"/>
    <w:tmpl w:val="88D0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A9535B"/>
    <w:multiLevelType w:val="multilevel"/>
    <w:tmpl w:val="48A0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5D08A6"/>
    <w:multiLevelType w:val="multilevel"/>
    <w:tmpl w:val="04F8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DE7874"/>
    <w:multiLevelType w:val="multilevel"/>
    <w:tmpl w:val="7CF8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342B6B"/>
    <w:multiLevelType w:val="multilevel"/>
    <w:tmpl w:val="DBB2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3C6EA2"/>
    <w:multiLevelType w:val="multilevel"/>
    <w:tmpl w:val="399E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BF029F"/>
    <w:multiLevelType w:val="multilevel"/>
    <w:tmpl w:val="96C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1F1C8D"/>
    <w:multiLevelType w:val="multilevel"/>
    <w:tmpl w:val="E2CA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CE09DD"/>
    <w:multiLevelType w:val="hybridMultilevel"/>
    <w:tmpl w:val="0E3A3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3E65BB"/>
    <w:multiLevelType w:val="multilevel"/>
    <w:tmpl w:val="1EC0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271A41"/>
    <w:multiLevelType w:val="multilevel"/>
    <w:tmpl w:val="DA36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9F399A"/>
    <w:multiLevelType w:val="hybridMultilevel"/>
    <w:tmpl w:val="B566A0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893F5D"/>
    <w:multiLevelType w:val="hybridMultilevel"/>
    <w:tmpl w:val="7646CB00"/>
    <w:lvl w:ilvl="0" w:tplc="D9A06A4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E1FEA"/>
    <w:multiLevelType w:val="multilevel"/>
    <w:tmpl w:val="0EA6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802205"/>
    <w:multiLevelType w:val="hybridMultilevel"/>
    <w:tmpl w:val="9AB0B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</w:num>
  <w:num w:numId="3">
    <w:abstractNumId w:val="10"/>
  </w:num>
  <w:num w:numId="4">
    <w:abstractNumId w:val="13"/>
  </w:num>
  <w:num w:numId="5">
    <w:abstractNumId w:val="14"/>
  </w:num>
  <w:num w:numId="6">
    <w:abstractNumId w:val="8"/>
  </w:num>
  <w:num w:numId="7">
    <w:abstractNumId w:val="20"/>
  </w:num>
  <w:num w:numId="8">
    <w:abstractNumId w:val="40"/>
  </w:num>
  <w:num w:numId="9">
    <w:abstractNumId w:val="34"/>
  </w:num>
  <w:num w:numId="10">
    <w:abstractNumId w:val="11"/>
  </w:num>
  <w:num w:numId="11">
    <w:abstractNumId w:val="38"/>
  </w:num>
  <w:num w:numId="12">
    <w:abstractNumId w:val="9"/>
  </w:num>
  <w:num w:numId="13">
    <w:abstractNumId w:val="24"/>
  </w:num>
  <w:num w:numId="14">
    <w:abstractNumId w:val="37"/>
  </w:num>
  <w:num w:numId="15">
    <w:abstractNumId w:val="21"/>
  </w:num>
  <w:num w:numId="16">
    <w:abstractNumId w:val="29"/>
  </w:num>
  <w:num w:numId="17">
    <w:abstractNumId w:val="5"/>
  </w:num>
  <w:num w:numId="18">
    <w:abstractNumId w:val="31"/>
  </w:num>
  <w:num w:numId="19">
    <w:abstractNumId w:val="22"/>
  </w:num>
  <w:num w:numId="20">
    <w:abstractNumId w:val="23"/>
  </w:num>
  <w:num w:numId="21">
    <w:abstractNumId w:val="15"/>
  </w:num>
  <w:num w:numId="22">
    <w:abstractNumId w:val="32"/>
  </w:num>
  <w:num w:numId="23">
    <w:abstractNumId w:val="12"/>
  </w:num>
  <w:num w:numId="24">
    <w:abstractNumId w:val="19"/>
  </w:num>
  <w:num w:numId="25">
    <w:abstractNumId w:val="39"/>
  </w:num>
  <w:num w:numId="26">
    <w:abstractNumId w:val="18"/>
  </w:num>
  <w:num w:numId="27">
    <w:abstractNumId w:val="7"/>
  </w:num>
  <w:num w:numId="28">
    <w:abstractNumId w:val="4"/>
  </w:num>
  <w:num w:numId="29">
    <w:abstractNumId w:val="28"/>
  </w:num>
  <w:num w:numId="30">
    <w:abstractNumId w:val="27"/>
  </w:num>
  <w:num w:numId="31">
    <w:abstractNumId w:val="25"/>
  </w:num>
  <w:num w:numId="32">
    <w:abstractNumId w:val="2"/>
  </w:num>
  <w:num w:numId="33">
    <w:abstractNumId w:val="1"/>
  </w:num>
  <w:num w:numId="34">
    <w:abstractNumId w:val="3"/>
  </w:num>
  <w:num w:numId="35">
    <w:abstractNumId w:val="30"/>
  </w:num>
  <w:num w:numId="36">
    <w:abstractNumId w:val="26"/>
  </w:num>
  <w:num w:numId="37">
    <w:abstractNumId w:val="16"/>
  </w:num>
  <w:num w:numId="38">
    <w:abstractNumId w:val="6"/>
  </w:num>
  <w:num w:numId="39">
    <w:abstractNumId w:val="36"/>
  </w:num>
  <w:num w:numId="40">
    <w:abstractNumId w:val="0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32"/>
    <w:rsid w:val="00010C24"/>
    <w:rsid w:val="000628BD"/>
    <w:rsid w:val="000729C2"/>
    <w:rsid w:val="000A2259"/>
    <w:rsid w:val="000D6214"/>
    <w:rsid w:val="000E67E4"/>
    <w:rsid w:val="000F0FE3"/>
    <w:rsid w:val="00102251"/>
    <w:rsid w:val="00106D93"/>
    <w:rsid w:val="00113745"/>
    <w:rsid w:val="00117F46"/>
    <w:rsid w:val="001219A1"/>
    <w:rsid w:val="001B6B46"/>
    <w:rsid w:val="001B7B75"/>
    <w:rsid w:val="001C39BB"/>
    <w:rsid w:val="001D515F"/>
    <w:rsid w:val="001E3165"/>
    <w:rsid w:val="001F23E7"/>
    <w:rsid w:val="00206838"/>
    <w:rsid w:val="002112B8"/>
    <w:rsid w:val="00215511"/>
    <w:rsid w:val="00245CC5"/>
    <w:rsid w:val="00282630"/>
    <w:rsid w:val="002A392B"/>
    <w:rsid w:val="002B098C"/>
    <w:rsid w:val="002C4625"/>
    <w:rsid w:val="002E3425"/>
    <w:rsid w:val="0034478B"/>
    <w:rsid w:val="0037744C"/>
    <w:rsid w:val="00377CD5"/>
    <w:rsid w:val="003867A8"/>
    <w:rsid w:val="003A02A9"/>
    <w:rsid w:val="003A0DE4"/>
    <w:rsid w:val="003C0DA9"/>
    <w:rsid w:val="003E5E3F"/>
    <w:rsid w:val="003F5AB7"/>
    <w:rsid w:val="0043029B"/>
    <w:rsid w:val="004436F0"/>
    <w:rsid w:val="004A3D4B"/>
    <w:rsid w:val="004D2570"/>
    <w:rsid w:val="004D395E"/>
    <w:rsid w:val="00545D1D"/>
    <w:rsid w:val="00577F57"/>
    <w:rsid w:val="005E2C11"/>
    <w:rsid w:val="005F4D53"/>
    <w:rsid w:val="00650989"/>
    <w:rsid w:val="00664FD6"/>
    <w:rsid w:val="007323DA"/>
    <w:rsid w:val="00732CB6"/>
    <w:rsid w:val="00754D56"/>
    <w:rsid w:val="00785031"/>
    <w:rsid w:val="00787B8E"/>
    <w:rsid w:val="007A16EE"/>
    <w:rsid w:val="007D1D05"/>
    <w:rsid w:val="00827470"/>
    <w:rsid w:val="00827BE1"/>
    <w:rsid w:val="00882C65"/>
    <w:rsid w:val="008B5A2C"/>
    <w:rsid w:val="00904103"/>
    <w:rsid w:val="009061EE"/>
    <w:rsid w:val="0095745D"/>
    <w:rsid w:val="009D1D4B"/>
    <w:rsid w:val="009E7F0E"/>
    <w:rsid w:val="00A07419"/>
    <w:rsid w:val="00A2118F"/>
    <w:rsid w:val="00AE3817"/>
    <w:rsid w:val="00AF1AD2"/>
    <w:rsid w:val="00AF589B"/>
    <w:rsid w:val="00B30073"/>
    <w:rsid w:val="00B73670"/>
    <w:rsid w:val="00B96EA3"/>
    <w:rsid w:val="00BA4BBD"/>
    <w:rsid w:val="00BA5D62"/>
    <w:rsid w:val="00C10395"/>
    <w:rsid w:val="00C26ED7"/>
    <w:rsid w:val="00C56987"/>
    <w:rsid w:val="00C84CB7"/>
    <w:rsid w:val="00CC00C5"/>
    <w:rsid w:val="00CE7BCC"/>
    <w:rsid w:val="00D10156"/>
    <w:rsid w:val="00D26932"/>
    <w:rsid w:val="00D30784"/>
    <w:rsid w:val="00D66F01"/>
    <w:rsid w:val="00D97098"/>
    <w:rsid w:val="00DF57DE"/>
    <w:rsid w:val="00E05038"/>
    <w:rsid w:val="00E249E8"/>
    <w:rsid w:val="00E71033"/>
    <w:rsid w:val="00E75CA5"/>
    <w:rsid w:val="00EE3D20"/>
    <w:rsid w:val="00EF4476"/>
    <w:rsid w:val="00EF535C"/>
    <w:rsid w:val="00F15788"/>
    <w:rsid w:val="00F838CD"/>
    <w:rsid w:val="00FC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774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D4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D1D4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17F46"/>
    <w:pPr>
      <w:ind w:left="720"/>
      <w:contextualSpacing/>
    </w:pPr>
  </w:style>
  <w:style w:type="paragraph" w:customStyle="1" w:styleId="p1">
    <w:name w:val="_p1"/>
    <w:basedOn w:val="a"/>
    <w:rsid w:val="002E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E3425"/>
    <w:rPr>
      <w:b/>
      <w:bCs/>
    </w:rPr>
  </w:style>
  <w:style w:type="paragraph" w:styleId="a8">
    <w:name w:val="Normal (Web)"/>
    <w:basedOn w:val="a"/>
    <w:uiPriority w:val="99"/>
    <w:unhideWhenUsed/>
    <w:rsid w:val="0007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F1AD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77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9E7F0E"/>
    <w:rPr>
      <w:color w:val="0000FF"/>
      <w:u w:val="single"/>
    </w:rPr>
  </w:style>
  <w:style w:type="character" w:customStyle="1" w:styleId="extended-textfull">
    <w:name w:val="extended-text__full"/>
    <w:basedOn w:val="a0"/>
    <w:rsid w:val="004D2570"/>
  </w:style>
  <w:style w:type="character" w:customStyle="1" w:styleId="page-info">
    <w:name w:val="page-info"/>
    <w:basedOn w:val="a0"/>
    <w:rsid w:val="00C26ED7"/>
  </w:style>
  <w:style w:type="paragraph" w:customStyle="1" w:styleId="headertext">
    <w:name w:val="headertext"/>
    <w:basedOn w:val="a"/>
    <w:rsid w:val="0028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774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D4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D1D4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17F46"/>
    <w:pPr>
      <w:ind w:left="720"/>
      <w:contextualSpacing/>
    </w:pPr>
  </w:style>
  <w:style w:type="paragraph" w:customStyle="1" w:styleId="p1">
    <w:name w:val="_p1"/>
    <w:basedOn w:val="a"/>
    <w:rsid w:val="002E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E3425"/>
    <w:rPr>
      <w:b/>
      <w:bCs/>
    </w:rPr>
  </w:style>
  <w:style w:type="paragraph" w:styleId="a8">
    <w:name w:val="Normal (Web)"/>
    <w:basedOn w:val="a"/>
    <w:uiPriority w:val="99"/>
    <w:unhideWhenUsed/>
    <w:rsid w:val="0007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F1AD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77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9E7F0E"/>
    <w:rPr>
      <w:color w:val="0000FF"/>
      <w:u w:val="single"/>
    </w:rPr>
  </w:style>
  <w:style w:type="character" w:customStyle="1" w:styleId="extended-textfull">
    <w:name w:val="extended-text__full"/>
    <w:basedOn w:val="a0"/>
    <w:rsid w:val="004D2570"/>
  </w:style>
  <w:style w:type="character" w:customStyle="1" w:styleId="page-info">
    <w:name w:val="page-info"/>
    <w:basedOn w:val="a0"/>
    <w:rsid w:val="00C26ED7"/>
  </w:style>
  <w:style w:type="paragraph" w:customStyle="1" w:styleId="headertext">
    <w:name w:val="headertext"/>
    <w:basedOn w:val="a"/>
    <w:rsid w:val="0028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732755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4857806.10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lmk_189</cp:lastModifiedBy>
  <cp:revision>4</cp:revision>
  <cp:lastPrinted>2019-05-29T09:38:00Z</cp:lastPrinted>
  <dcterms:created xsi:type="dcterms:W3CDTF">2023-06-09T07:18:00Z</dcterms:created>
  <dcterms:modified xsi:type="dcterms:W3CDTF">2023-06-09T08:29:00Z</dcterms:modified>
</cp:coreProperties>
</file>