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F8" w:rsidRPr="006E3A5F" w:rsidRDefault="00D71CF8" w:rsidP="00D71CF8">
      <w:pPr>
        <w:jc w:val="center"/>
        <w:rPr>
          <w:rFonts w:ascii="Times New Roman" w:hAnsi="Times New Roman" w:cs="Times New Roman"/>
          <w:b/>
          <w:sz w:val="28"/>
          <w:szCs w:val="28"/>
        </w:rPr>
      </w:pPr>
      <w:r w:rsidRPr="006E3A5F">
        <w:rPr>
          <w:rFonts w:ascii="Times New Roman" w:hAnsi="Times New Roman" w:cs="Times New Roman"/>
          <w:b/>
          <w:sz w:val="28"/>
          <w:szCs w:val="28"/>
        </w:rPr>
        <w:t xml:space="preserve">Доклад по правоприменительной практике </w:t>
      </w:r>
      <w:r w:rsidRPr="006E3A5F">
        <w:rPr>
          <w:rFonts w:ascii="Times New Roman" w:hAnsi="Times New Roman" w:cs="Times New Roman"/>
          <w:b/>
          <w:color w:val="000000"/>
          <w:sz w:val="28"/>
          <w:szCs w:val="28"/>
        </w:rPr>
        <w:t>Управления Федеральной службы по надзору в сфере защиты прав потребителей и благополучия человека по Республике Башкортостан</w:t>
      </w:r>
      <w:r w:rsidRPr="006E3A5F">
        <w:rPr>
          <w:rFonts w:ascii="Times New Roman" w:hAnsi="Times New Roman" w:cs="Times New Roman"/>
          <w:b/>
          <w:sz w:val="28"/>
          <w:szCs w:val="28"/>
        </w:rPr>
        <w:t xml:space="preserve"> за </w:t>
      </w:r>
      <w:r w:rsidRPr="006E3A5F">
        <w:rPr>
          <w:rFonts w:ascii="Times New Roman" w:hAnsi="Times New Roman" w:cs="Times New Roman"/>
          <w:b/>
          <w:sz w:val="28"/>
          <w:szCs w:val="28"/>
          <w:lang w:val="en-US"/>
        </w:rPr>
        <w:t>I</w:t>
      </w:r>
      <w:r w:rsidRPr="006E3A5F">
        <w:rPr>
          <w:rFonts w:ascii="Times New Roman" w:hAnsi="Times New Roman" w:cs="Times New Roman"/>
          <w:b/>
          <w:sz w:val="28"/>
          <w:szCs w:val="28"/>
        </w:rPr>
        <w:t xml:space="preserve"> полугодие 2017 года</w:t>
      </w:r>
    </w:p>
    <w:p w:rsidR="003B3401" w:rsidRDefault="003B3401" w:rsidP="003B3401">
      <w:pPr>
        <w:ind w:firstLine="708"/>
        <w:jc w:val="both"/>
        <w:rPr>
          <w:rFonts w:ascii="Times New Roman" w:hAnsi="Times New Roman" w:cs="Times New Roman"/>
          <w:sz w:val="28"/>
          <w:szCs w:val="28"/>
        </w:rPr>
      </w:pPr>
      <w:r w:rsidRPr="003B3401">
        <w:rPr>
          <w:rFonts w:ascii="Times New Roman" w:hAnsi="Times New Roman" w:cs="Times New Roman"/>
          <w:sz w:val="28"/>
          <w:szCs w:val="28"/>
        </w:rPr>
        <w:t>В целях реализации Плана мероприятий («дорожная карта») по совершенствованию контрольно-надзорной деятельности в Российской Федерации на 2016-2017 годы, утвержденн</w:t>
      </w:r>
      <w:r w:rsidR="00FB7146">
        <w:rPr>
          <w:rFonts w:ascii="Times New Roman" w:hAnsi="Times New Roman" w:cs="Times New Roman"/>
          <w:sz w:val="28"/>
          <w:szCs w:val="28"/>
        </w:rPr>
        <w:t xml:space="preserve">ого </w:t>
      </w:r>
      <w:r w:rsidRPr="003B3401">
        <w:rPr>
          <w:rFonts w:ascii="Times New Roman" w:hAnsi="Times New Roman" w:cs="Times New Roman"/>
          <w:sz w:val="28"/>
          <w:szCs w:val="28"/>
        </w:rPr>
        <w:t xml:space="preserve">распоряжением Правительства РФ от 01.04.2016 г. №559-р, Приоритетной программой «Реформа контрольной и надзорной деятельности», утвержденной Президиумом Совета при Президенте Российской Федерации по стратегическому развитию и приоритетным проектам (протокол от 21 декабря 2016 г. №12), </w:t>
      </w:r>
      <w:r w:rsidR="00FB7146">
        <w:rPr>
          <w:rFonts w:ascii="Times New Roman" w:hAnsi="Times New Roman" w:cs="Times New Roman"/>
          <w:sz w:val="28"/>
          <w:szCs w:val="28"/>
        </w:rPr>
        <w:t xml:space="preserve">Паспорт приоритетного проекта реализации проектов стратегического направления «Реформа контрольной и надзорной деятельности»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2017г. № 13(2), </w:t>
      </w:r>
      <w:r w:rsidRPr="003B3401">
        <w:rPr>
          <w:rFonts w:ascii="Times New Roman" w:hAnsi="Times New Roman" w:cs="Times New Roman"/>
          <w:sz w:val="28"/>
          <w:szCs w:val="28"/>
        </w:rPr>
        <w:t xml:space="preserve">Приоритетного проекта «Внедрение системы комплексной профилактики нарушений обязательных требований», Федерального закона от 23.06.2016 №182-ФЗ «Об основах системы профилактики правонарушений в Российской Федерации, статьи 8.2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приказом Роспотребнадзора от 30.01.2017 г. №42 «О проведении акции «Дни открытых дверей для предпринимателей» </w:t>
      </w:r>
      <w:r w:rsidR="00FB7146">
        <w:rPr>
          <w:rFonts w:ascii="Times New Roman" w:hAnsi="Times New Roman" w:cs="Times New Roman"/>
          <w:sz w:val="28"/>
          <w:szCs w:val="28"/>
        </w:rPr>
        <w:t>13 июля 2017 г.</w:t>
      </w:r>
      <w:r w:rsidRPr="003B3401">
        <w:rPr>
          <w:rFonts w:ascii="Times New Roman" w:hAnsi="Times New Roman" w:cs="Times New Roman"/>
          <w:sz w:val="28"/>
          <w:szCs w:val="28"/>
        </w:rPr>
        <w:t xml:space="preserve"> проводятся публичные обсуждения обзора правоприменительной практики Управления Роспотребнадзора по Республике Башкортостан за </w:t>
      </w:r>
      <w:r w:rsidR="00FB7146">
        <w:rPr>
          <w:rFonts w:ascii="Times New Roman" w:hAnsi="Times New Roman" w:cs="Times New Roman"/>
          <w:sz w:val="28"/>
          <w:szCs w:val="28"/>
        </w:rPr>
        <w:t xml:space="preserve">        </w:t>
      </w:r>
      <w:r w:rsidR="00E61DD4" w:rsidRPr="00E61DD4">
        <w:rPr>
          <w:rFonts w:ascii="Times New Roman" w:hAnsi="Times New Roman" w:cs="Times New Roman"/>
          <w:sz w:val="28"/>
          <w:szCs w:val="28"/>
          <w:lang w:val="en-US"/>
        </w:rPr>
        <w:t>I</w:t>
      </w:r>
      <w:r w:rsidR="00E61DD4" w:rsidRPr="003B3401">
        <w:rPr>
          <w:rFonts w:ascii="Times New Roman" w:hAnsi="Times New Roman" w:cs="Times New Roman"/>
          <w:sz w:val="28"/>
          <w:szCs w:val="28"/>
        </w:rPr>
        <w:t xml:space="preserve"> </w:t>
      </w:r>
      <w:r w:rsidR="00FB7146">
        <w:rPr>
          <w:rFonts w:ascii="Times New Roman" w:hAnsi="Times New Roman" w:cs="Times New Roman"/>
          <w:sz w:val="28"/>
          <w:szCs w:val="28"/>
        </w:rPr>
        <w:t>полугодие</w:t>
      </w:r>
      <w:r w:rsidRPr="003B3401">
        <w:rPr>
          <w:rFonts w:ascii="Times New Roman" w:hAnsi="Times New Roman" w:cs="Times New Roman"/>
          <w:sz w:val="28"/>
          <w:szCs w:val="28"/>
        </w:rPr>
        <w:t xml:space="preserve"> 2017 г.</w:t>
      </w:r>
    </w:p>
    <w:p w:rsidR="007E5C9C" w:rsidRPr="00252DFE" w:rsidRDefault="00FB7146" w:rsidP="00252DFE">
      <w:pPr>
        <w:ind w:firstLine="708"/>
        <w:jc w:val="both"/>
        <w:rPr>
          <w:rFonts w:ascii="Times New Roman" w:hAnsi="Times New Roman" w:cs="Times New Roman"/>
          <w:sz w:val="28"/>
          <w:szCs w:val="28"/>
        </w:rPr>
      </w:pPr>
      <w:r>
        <w:rPr>
          <w:rFonts w:ascii="Times New Roman" w:hAnsi="Times New Roman" w:cs="Times New Roman"/>
          <w:sz w:val="28"/>
          <w:szCs w:val="28"/>
        </w:rPr>
        <w:t>Доклад по правоприменительной практике содержит сведения о</w:t>
      </w:r>
      <w:r w:rsidR="00252DFE">
        <w:rPr>
          <w:rFonts w:ascii="Times New Roman" w:hAnsi="Times New Roman" w:cs="Times New Roman"/>
          <w:sz w:val="28"/>
          <w:szCs w:val="28"/>
        </w:rPr>
        <w:t xml:space="preserve"> </w:t>
      </w:r>
      <w:r w:rsidRPr="00252DFE">
        <w:rPr>
          <w:rFonts w:ascii="Times New Roman" w:hAnsi="Times New Roman" w:cs="Times New Roman"/>
          <w:sz w:val="28"/>
          <w:szCs w:val="28"/>
        </w:rPr>
        <w:t xml:space="preserve">типовых  </w:t>
      </w:r>
      <w:r w:rsidR="007E5C9C" w:rsidRPr="00252DFE">
        <w:rPr>
          <w:rFonts w:ascii="Times New Roman" w:hAnsi="Times New Roman" w:cs="Times New Roman"/>
          <w:sz w:val="28"/>
          <w:szCs w:val="28"/>
        </w:rPr>
        <w:t>и массовы</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нарушения</w:t>
      </w:r>
      <w:r w:rsidRPr="00252DFE">
        <w:rPr>
          <w:rFonts w:ascii="Times New Roman" w:hAnsi="Times New Roman" w:cs="Times New Roman"/>
          <w:sz w:val="28"/>
          <w:szCs w:val="28"/>
        </w:rPr>
        <w:t>х</w:t>
      </w:r>
      <w:r w:rsidR="007E5C9C" w:rsidRPr="00252DFE">
        <w:rPr>
          <w:rFonts w:ascii="Times New Roman" w:hAnsi="Times New Roman" w:cs="Times New Roman"/>
          <w:sz w:val="28"/>
          <w:szCs w:val="28"/>
        </w:rPr>
        <w:t xml:space="preserve"> обязательных требований с возможными мероприятиями по их устранению;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о </w:t>
      </w:r>
      <w:r w:rsidR="007E5C9C" w:rsidRPr="00252DFE">
        <w:rPr>
          <w:rFonts w:ascii="Times New Roman" w:hAnsi="Times New Roman" w:cs="Times New Roman"/>
          <w:sz w:val="28"/>
          <w:szCs w:val="28"/>
        </w:rPr>
        <w:t>проведенных в отношении подконтрольных лиц проверках и иных мероприятиях по контролю;</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наложенных </w:t>
      </w:r>
      <w:r w:rsidR="007E5C9C" w:rsidRPr="00252DFE">
        <w:rPr>
          <w:rFonts w:ascii="Times New Roman" w:hAnsi="Times New Roman" w:cs="Times New Roman"/>
          <w:sz w:val="28"/>
          <w:szCs w:val="28"/>
        </w:rPr>
        <w:t>по результатам указанных мероприяти</w:t>
      </w:r>
      <w:r w:rsidR="00252DFE">
        <w:rPr>
          <w:rFonts w:ascii="Times New Roman" w:hAnsi="Times New Roman" w:cs="Times New Roman"/>
          <w:sz w:val="28"/>
          <w:szCs w:val="28"/>
        </w:rPr>
        <w:t>й</w:t>
      </w:r>
      <w:r w:rsidR="007E5C9C" w:rsidRPr="00252DFE">
        <w:rPr>
          <w:rFonts w:ascii="Times New Roman" w:hAnsi="Times New Roman" w:cs="Times New Roman"/>
          <w:sz w:val="28"/>
          <w:szCs w:val="28"/>
        </w:rPr>
        <w:t xml:space="preserve"> мерах административной и иной публично-правовой ответственности;</w:t>
      </w:r>
      <w:r w:rsidR="00252DFE">
        <w:rPr>
          <w:rFonts w:ascii="Times New Roman" w:hAnsi="Times New Roman" w:cs="Times New Roman"/>
          <w:sz w:val="28"/>
          <w:szCs w:val="28"/>
        </w:rPr>
        <w:t xml:space="preserve"> </w:t>
      </w:r>
      <w:r w:rsidR="00CA7F9B" w:rsidRPr="00252DFE">
        <w:rPr>
          <w:rFonts w:ascii="Times New Roman" w:hAnsi="Times New Roman" w:cs="Times New Roman"/>
          <w:sz w:val="28"/>
          <w:szCs w:val="28"/>
        </w:rPr>
        <w:t xml:space="preserve">результатах </w:t>
      </w:r>
      <w:r w:rsidR="007E5C9C" w:rsidRPr="00252DFE">
        <w:rPr>
          <w:rFonts w:ascii="Times New Roman" w:hAnsi="Times New Roman" w:cs="Times New Roman"/>
          <w:sz w:val="28"/>
          <w:szCs w:val="28"/>
        </w:rPr>
        <w:t>административного и судебного оспаривания решений, действий (бездейст</w:t>
      </w:r>
      <w:r w:rsidR="00252DFE">
        <w:rPr>
          <w:rFonts w:ascii="Times New Roman" w:hAnsi="Times New Roman" w:cs="Times New Roman"/>
          <w:sz w:val="28"/>
          <w:szCs w:val="28"/>
        </w:rPr>
        <w:t>вий) должностных лиц Управления.</w:t>
      </w:r>
    </w:p>
    <w:p w:rsidR="007E5C9C" w:rsidRDefault="007E5C9C" w:rsidP="007E5C9C">
      <w:pPr>
        <w:pStyle w:val="a6"/>
        <w:ind w:left="709"/>
        <w:jc w:val="both"/>
        <w:rPr>
          <w:sz w:val="28"/>
          <w:szCs w:val="28"/>
        </w:rPr>
      </w:pPr>
    </w:p>
    <w:p w:rsidR="007E5C9C" w:rsidRDefault="007E5C9C" w:rsidP="007E5C9C">
      <w:pPr>
        <w:pStyle w:val="a6"/>
        <w:ind w:left="709"/>
        <w:jc w:val="both"/>
        <w:rPr>
          <w:sz w:val="28"/>
          <w:szCs w:val="28"/>
        </w:rPr>
      </w:pPr>
    </w:p>
    <w:p w:rsidR="007E5C9C" w:rsidRDefault="007E5C9C" w:rsidP="007E5C9C">
      <w:pPr>
        <w:pStyle w:val="a6"/>
        <w:ind w:left="709"/>
        <w:jc w:val="both"/>
        <w:rPr>
          <w:sz w:val="28"/>
          <w:szCs w:val="28"/>
        </w:rPr>
      </w:pPr>
    </w:p>
    <w:tbl>
      <w:tblPr>
        <w:tblW w:w="9889" w:type="dxa"/>
        <w:tblLook w:val="04A0"/>
      </w:tblPr>
      <w:tblGrid>
        <w:gridCol w:w="5495"/>
        <w:gridCol w:w="4394"/>
      </w:tblGrid>
      <w:tr w:rsidR="00D71CF8" w:rsidRPr="008737BF" w:rsidTr="00193EBD">
        <w:tc>
          <w:tcPr>
            <w:tcW w:w="5495" w:type="dxa"/>
          </w:tcPr>
          <w:p w:rsidR="00D71CF8" w:rsidRPr="008737BF" w:rsidRDefault="00D71CF8" w:rsidP="00193EBD">
            <w:pPr>
              <w:tabs>
                <w:tab w:val="left" w:pos="5040"/>
              </w:tabs>
              <w:jc w:val="right"/>
              <w:rPr>
                <w:i/>
                <w:color w:val="000000"/>
                <w:sz w:val="28"/>
                <w:szCs w:val="28"/>
              </w:rPr>
            </w:pPr>
          </w:p>
        </w:tc>
        <w:tc>
          <w:tcPr>
            <w:tcW w:w="4394" w:type="dxa"/>
          </w:tcPr>
          <w:p w:rsidR="00D71CF8" w:rsidRPr="008737BF" w:rsidRDefault="00D71CF8" w:rsidP="00193EBD">
            <w:pPr>
              <w:tabs>
                <w:tab w:val="left" w:pos="5040"/>
              </w:tabs>
              <w:ind w:left="-108"/>
              <w:rPr>
                <w:i/>
                <w:color w:val="000000"/>
                <w:sz w:val="28"/>
                <w:szCs w:val="28"/>
              </w:rPr>
            </w:pPr>
          </w:p>
        </w:tc>
      </w:tr>
    </w:tbl>
    <w:p w:rsidR="00D71CF8" w:rsidRPr="006E3A5F" w:rsidRDefault="00D71CF8" w:rsidP="00D71CF8">
      <w:pPr>
        <w:tabs>
          <w:tab w:val="left" w:pos="5040"/>
        </w:tabs>
        <w:ind w:firstLine="709"/>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 соответствии со ст. 44 Федерального закона от 30 марта 1999 г. </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 xml:space="preserve"> 52-ФЗ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санитарно-эпидемиологическом благополучии населения</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ст. 40 Закона  Российской Федерации от 7 февраля 1992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2300-I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защите прав потребителей</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ст. 32 Федерального закона от 27 декабря 2002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184-ФЗ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техническом регулировании</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ст. 19 Федерального закона от 4 мая 2011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99-ФЗ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лицензировании отдельных видов деятельности</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ст. 13 Федерального закона от 2 января 2000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29-ФЗ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качестве и безопасности пищевых продуктов</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ст. 10.1 Федерального закона от 9 января 1996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3-ФЗ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радиационной безопасности населения</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и Положения о федеральном государственном санитарно-эпидемиологическом надзоре (утв. постановлением Правительства РФ от 5 июня 2013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476), Положения о федеральном государственном надзоре в области защиты прав потребителей (утв. постановлением Правительства РФ от 2 мая 2012 г. N 412), осуществляются следующие виды федерального государственного контроля:</w:t>
      </w:r>
    </w:p>
    <w:p w:rsidR="00D71CF8" w:rsidRPr="006E3A5F" w:rsidRDefault="00D71CF8" w:rsidP="00D71CF8">
      <w:pPr>
        <w:pStyle w:val="13"/>
        <w:keepNext/>
        <w:keepLines/>
        <w:shd w:val="clear" w:color="auto" w:fill="auto"/>
        <w:spacing w:before="0" w:line="240" w:lineRule="auto"/>
        <w:ind w:left="200" w:firstLine="508"/>
        <w:jc w:val="both"/>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санитарно-эпидемиологический надзор;</w:t>
      </w:r>
    </w:p>
    <w:p w:rsidR="00D71CF8" w:rsidRPr="006E3A5F" w:rsidRDefault="00D71CF8" w:rsidP="00D71CF8">
      <w:pPr>
        <w:pStyle w:val="13"/>
        <w:keepNext/>
        <w:keepLines/>
        <w:shd w:val="clear" w:color="auto" w:fill="auto"/>
        <w:spacing w:before="0" w:line="240" w:lineRule="auto"/>
        <w:ind w:firstLine="708"/>
        <w:jc w:val="both"/>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надзор в области защиты прав потребителей.</w:t>
      </w:r>
    </w:p>
    <w:p w:rsidR="00D71CF8" w:rsidRPr="006E3A5F" w:rsidRDefault="00D71CF8" w:rsidP="00D71CF8">
      <w:pPr>
        <w:pStyle w:val="23"/>
        <w:shd w:val="clear" w:color="auto" w:fill="auto"/>
        <w:spacing w:line="240" w:lineRule="auto"/>
        <w:ind w:right="60" w:firstLine="708"/>
        <w:rPr>
          <w:rFonts w:ascii="Times New Roman" w:hAnsi="Times New Roman" w:cs="Times New Roman"/>
          <w:sz w:val="28"/>
          <w:szCs w:val="28"/>
        </w:rPr>
      </w:pPr>
      <w:r w:rsidRPr="006E3A5F">
        <w:rPr>
          <w:rFonts w:ascii="Times New Roman" w:hAnsi="Times New Roman" w:cs="Times New Roman"/>
          <w:sz w:val="28"/>
          <w:szCs w:val="28"/>
        </w:rPr>
        <w:t>В рамках основных видов надзора (федерального государственного санитарно-эпидемиологического надзора и федерального государственного надзора в области защиты прав потребителей) осуществляются:</w:t>
      </w:r>
    </w:p>
    <w:p w:rsidR="00D71CF8" w:rsidRPr="006E3A5F" w:rsidRDefault="00D71CF8" w:rsidP="00D71CF8">
      <w:pPr>
        <w:pStyle w:val="23"/>
        <w:shd w:val="clear" w:color="auto" w:fill="auto"/>
        <w:tabs>
          <w:tab w:val="left" w:pos="259"/>
        </w:tabs>
        <w:spacing w:line="240" w:lineRule="auto"/>
        <w:ind w:firstLine="708"/>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надзор в области обеспечения качества и безопасности пищевых продуктов;</w:t>
      </w:r>
    </w:p>
    <w:p w:rsidR="00D71CF8" w:rsidRPr="006E3A5F" w:rsidRDefault="00D71CF8" w:rsidP="00D71CF8">
      <w:pPr>
        <w:pStyle w:val="23"/>
        <w:shd w:val="clear" w:color="auto" w:fill="auto"/>
        <w:tabs>
          <w:tab w:val="left" w:pos="259"/>
        </w:tabs>
        <w:spacing w:line="240" w:lineRule="auto"/>
        <w:ind w:firstLine="708"/>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контроль за соблюдением требований технических регламентов;</w:t>
      </w:r>
    </w:p>
    <w:p w:rsidR="00D71CF8" w:rsidRPr="006E3A5F" w:rsidRDefault="00D71CF8" w:rsidP="00D71CF8">
      <w:pPr>
        <w:pStyle w:val="23"/>
        <w:shd w:val="clear" w:color="auto" w:fill="auto"/>
        <w:tabs>
          <w:tab w:val="left" w:pos="317"/>
        </w:tabs>
        <w:spacing w:line="240" w:lineRule="auto"/>
        <w:ind w:right="60" w:firstLine="708"/>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D71CF8" w:rsidRPr="006E3A5F" w:rsidRDefault="00D71CF8" w:rsidP="00D71CF8">
      <w:pPr>
        <w:pStyle w:val="23"/>
        <w:shd w:val="clear" w:color="auto" w:fill="auto"/>
        <w:tabs>
          <w:tab w:val="left" w:pos="350"/>
        </w:tabs>
        <w:spacing w:line="240" w:lineRule="auto"/>
        <w:ind w:right="60" w:firstLine="708"/>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71CF8" w:rsidRPr="006E3A5F" w:rsidRDefault="00D71CF8" w:rsidP="00D71CF8">
      <w:pPr>
        <w:pStyle w:val="23"/>
        <w:shd w:val="clear" w:color="auto" w:fill="auto"/>
        <w:tabs>
          <w:tab w:val="left" w:pos="317"/>
        </w:tabs>
        <w:spacing w:line="240" w:lineRule="auto"/>
        <w:ind w:right="60" w:firstLine="708"/>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71CF8" w:rsidRPr="006E3A5F" w:rsidRDefault="00D71CF8" w:rsidP="00D71CF8">
      <w:pPr>
        <w:pStyle w:val="23"/>
        <w:shd w:val="clear" w:color="auto" w:fill="auto"/>
        <w:tabs>
          <w:tab w:val="left" w:pos="142"/>
        </w:tabs>
        <w:spacing w:line="240" w:lineRule="auto"/>
        <w:ind w:right="60" w:firstLine="708"/>
        <w:rPr>
          <w:rFonts w:ascii="Times New Roman" w:hAnsi="Times New Roman" w:cs="Times New Roman"/>
          <w:sz w:val="28"/>
          <w:szCs w:val="28"/>
        </w:rPr>
      </w:pPr>
      <w:r w:rsidRPr="006E3A5F">
        <w:rPr>
          <w:rFonts w:ascii="Times New Roman" w:hAnsi="Times New Roman" w:cs="Times New Roman"/>
          <w:sz w:val="28"/>
          <w:szCs w:val="28"/>
        </w:rPr>
        <w:t>федеральный государственный надзор в области радиационной безопасности;</w:t>
      </w:r>
    </w:p>
    <w:p w:rsidR="00D71CF8" w:rsidRPr="006E3A5F" w:rsidRDefault="00D71CF8" w:rsidP="00D71CF8">
      <w:pPr>
        <w:pStyle w:val="23"/>
        <w:shd w:val="clear" w:color="auto" w:fill="auto"/>
        <w:tabs>
          <w:tab w:val="left" w:pos="142"/>
        </w:tabs>
        <w:spacing w:line="240" w:lineRule="auto"/>
        <w:ind w:right="60" w:firstLine="708"/>
        <w:rPr>
          <w:rFonts w:ascii="Times New Roman" w:hAnsi="Times New Roman" w:cs="Times New Roman"/>
          <w:sz w:val="28"/>
          <w:szCs w:val="28"/>
        </w:rPr>
      </w:pPr>
      <w:r w:rsidRPr="006E3A5F">
        <w:rPr>
          <w:rFonts w:ascii="Times New Roman" w:hAnsi="Times New Roman" w:cs="Times New Roman"/>
          <w:sz w:val="28"/>
          <w:szCs w:val="28"/>
        </w:rPr>
        <w:t>лицензионный контроль.</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Федеральный государственный санитарно-эпидемиологический надзор в соответствии с Положением </w:t>
      </w:r>
      <w:r w:rsidRPr="006E3A5F">
        <w:rPr>
          <w:rFonts w:ascii="Times New Roman" w:hAnsi="Times New Roman" w:cs="Times New Roman"/>
          <w:color w:val="000000"/>
          <w:sz w:val="28"/>
          <w:szCs w:val="28"/>
        </w:rPr>
        <w:t>о федеральном государственном санитарно-эпидемиологическом надзоре и</w:t>
      </w:r>
      <w:r w:rsidRPr="006E3A5F">
        <w:rPr>
          <w:rFonts w:ascii="Times New Roman" w:hAnsi="Times New Roman" w:cs="Times New Roman"/>
          <w:sz w:val="28"/>
          <w:szCs w:val="28"/>
        </w:rPr>
        <w:t xml:space="preserve"> постановлением Правительства Российской Федерации от 17 августа 2016 г. </w:t>
      </w:r>
      <w:r>
        <w:rPr>
          <w:rFonts w:ascii="Times New Roman" w:hAnsi="Times New Roman" w:cs="Times New Roman"/>
          <w:sz w:val="28"/>
          <w:szCs w:val="28"/>
        </w:rPr>
        <w:t>№</w:t>
      </w:r>
      <w:r w:rsidRPr="006E3A5F">
        <w:rPr>
          <w:rFonts w:ascii="Times New Roman" w:hAnsi="Times New Roman" w:cs="Times New Roman"/>
          <w:sz w:val="28"/>
          <w:szCs w:val="28"/>
        </w:rPr>
        <w:t xml:space="preserve"> 806 </w:t>
      </w:r>
      <w:r>
        <w:rPr>
          <w:rFonts w:ascii="Times New Roman" w:hAnsi="Times New Roman" w:cs="Times New Roman"/>
          <w:sz w:val="28"/>
          <w:szCs w:val="28"/>
        </w:rPr>
        <w:t>«</w:t>
      </w:r>
      <w:r w:rsidRPr="006E3A5F">
        <w:rPr>
          <w:rFonts w:ascii="Times New Roman" w:hAnsi="Times New Roman" w:cs="Times New Roman"/>
          <w:sz w:val="28"/>
          <w:szCs w:val="28"/>
        </w:rPr>
        <w:t>О применении риск</w:t>
      </w:r>
      <w:r>
        <w:rPr>
          <w:rFonts w:ascii="Times New Roman" w:hAnsi="Times New Roman" w:cs="Times New Roman"/>
          <w:sz w:val="28"/>
          <w:szCs w:val="28"/>
        </w:rPr>
        <w:t xml:space="preserve"> </w:t>
      </w:r>
      <w:r w:rsidRPr="006E3A5F">
        <w:rPr>
          <w:rFonts w:ascii="Times New Roman" w:hAnsi="Times New Roman" w:cs="Times New Roman"/>
          <w:sz w:val="28"/>
          <w:szCs w:val="28"/>
        </w:rPr>
        <w:t>-</w:t>
      </w:r>
      <w:r>
        <w:rPr>
          <w:rFonts w:ascii="Times New Roman" w:hAnsi="Times New Roman" w:cs="Times New Roman"/>
          <w:sz w:val="28"/>
          <w:szCs w:val="28"/>
        </w:rPr>
        <w:t xml:space="preserve"> </w:t>
      </w:r>
      <w:r w:rsidRPr="006E3A5F">
        <w:rPr>
          <w:rFonts w:ascii="Times New Roman" w:hAnsi="Times New Roman" w:cs="Times New Roman"/>
          <w:sz w:val="28"/>
          <w:szCs w:val="28"/>
        </w:rPr>
        <w:lastRenderedPageBreak/>
        <w:t>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rFonts w:ascii="Times New Roman" w:hAnsi="Times New Roman" w:cs="Times New Roman"/>
          <w:sz w:val="28"/>
          <w:szCs w:val="28"/>
        </w:rPr>
        <w:t>»</w:t>
      </w:r>
      <w:r w:rsidRPr="006E3A5F">
        <w:rPr>
          <w:rFonts w:ascii="Times New Roman" w:hAnsi="Times New Roman" w:cs="Times New Roman"/>
          <w:sz w:val="28"/>
          <w:szCs w:val="28"/>
        </w:rPr>
        <w:t>, осуществляется с учетом применения риск</w:t>
      </w:r>
      <w:r>
        <w:rPr>
          <w:rFonts w:ascii="Times New Roman" w:hAnsi="Times New Roman" w:cs="Times New Roman"/>
          <w:sz w:val="28"/>
          <w:szCs w:val="28"/>
        </w:rPr>
        <w:t xml:space="preserve"> </w:t>
      </w:r>
      <w:r w:rsidRPr="006E3A5F">
        <w:rPr>
          <w:rFonts w:ascii="Times New Roman" w:hAnsi="Times New Roman" w:cs="Times New Roman"/>
          <w:sz w:val="28"/>
          <w:szCs w:val="28"/>
        </w:rPr>
        <w:t>-</w:t>
      </w:r>
      <w:r>
        <w:rPr>
          <w:rFonts w:ascii="Times New Roman" w:hAnsi="Times New Roman" w:cs="Times New Roman"/>
          <w:sz w:val="28"/>
          <w:szCs w:val="28"/>
        </w:rPr>
        <w:t xml:space="preserve"> </w:t>
      </w:r>
      <w:r w:rsidRPr="006E3A5F">
        <w:rPr>
          <w:rFonts w:ascii="Times New Roman" w:hAnsi="Times New Roman" w:cs="Times New Roman"/>
          <w:sz w:val="28"/>
          <w:szCs w:val="28"/>
        </w:rPr>
        <w:t>ориентированного подхода при организации отдельных видов государственного контроля (надзора).</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sz w:val="28"/>
          <w:szCs w:val="28"/>
        </w:rPr>
        <w:t xml:space="preserve">В соответствии с частями 1, 2, 3, 4 </w:t>
      </w:r>
      <w:r>
        <w:rPr>
          <w:rFonts w:ascii="Times New Roman" w:hAnsi="Times New Roman" w:cs="Times New Roman"/>
          <w:sz w:val="28"/>
          <w:szCs w:val="28"/>
        </w:rPr>
        <w:t>ст. 8.1</w:t>
      </w:r>
      <w:r w:rsidRPr="006E3A5F">
        <w:rPr>
          <w:rFonts w:ascii="Times New Roman" w:hAnsi="Times New Roman" w:cs="Times New Roman"/>
          <w:sz w:val="28"/>
          <w:szCs w:val="28"/>
        </w:rPr>
        <w:t xml:space="preserve"> Федерального закона от 26 декабря 2008 г. </w:t>
      </w:r>
      <w:r>
        <w:rPr>
          <w:rFonts w:ascii="Times New Roman" w:hAnsi="Times New Roman" w:cs="Times New Roman"/>
          <w:sz w:val="28"/>
          <w:szCs w:val="28"/>
        </w:rPr>
        <w:t>№</w:t>
      </w:r>
      <w:r w:rsidRPr="006E3A5F">
        <w:rPr>
          <w:rFonts w:ascii="Times New Roman" w:hAnsi="Times New Roman" w:cs="Times New Roman"/>
          <w:sz w:val="28"/>
          <w:szCs w:val="28"/>
        </w:rPr>
        <w:t xml:space="preserve"> 294-ФЗ </w:t>
      </w:r>
      <w:r>
        <w:rPr>
          <w:rFonts w:ascii="Times New Roman" w:hAnsi="Times New Roman" w:cs="Times New Roman"/>
          <w:sz w:val="28"/>
          <w:szCs w:val="28"/>
        </w:rPr>
        <w:t>«</w:t>
      </w:r>
      <w:r w:rsidRPr="006E3A5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E3A5F">
        <w:rPr>
          <w:rFonts w:ascii="Times New Roman" w:hAnsi="Times New Roman" w:cs="Times New Roman"/>
          <w:sz w:val="28"/>
          <w:szCs w:val="28"/>
        </w:rPr>
        <w:t xml:space="preserve"> </w:t>
      </w:r>
      <w:r w:rsidRPr="006E3A5F">
        <w:rPr>
          <w:rFonts w:ascii="Times New Roman" w:hAnsi="Times New Roman" w:cs="Times New Roman"/>
          <w:color w:val="000000"/>
          <w:sz w:val="28"/>
          <w:szCs w:val="28"/>
        </w:rPr>
        <w:t>риск</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ориентированный подход при организации государственного контроля (надзора) применяется с целью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Риск</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lastRenderedPageBreak/>
        <w:t>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 г. № 13(2) утверждён Паспорт приоритетного проекта реализации проектов стратегического направления «Реформа контрольной и надзорной деятельности» в Федеральной службе по надзору в сфере защиты прав потребителей и благополучия человека.</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Приоритетный проект предусматривает совершенствование контрольно-надзорной деятельности Роспотребнадзора, срок начала и окончания проекта 21.02.2017 – 31.12.2025 г.г.</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Целью проекта является:</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снижение уровня ущерба жизни и здоровью граждан (снижение количества смертельных случаев по контролируемым видам рисков к 2018 г. – на 5 %,    к 2025 г. – на 15 %; снижение инфекционной заболеваемости к 2018 г. – на 3 %, к 2025 году – на 15 %; снижение паразитарной заболеваемости к 2018 г. – на 7 %,    к 2025 г. – на 20 %; снижение числа пострадавших при пищевых отравлениях к 2018 г. – на 5 %, к 2025 г. – на 50 %;</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снижение при осуществлении контроля (надзора) издержек организаций и граждан, осуществляющих предпринимательскую деятельность;</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повышение качества администрирования контрольно-надзорных функций.</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Приоритетный проект содержит 14 индикативных показателей и их значения по годам, которые необходимо достигнуть в период 2017-2025 годы, а также результаты реализации проекта:</w:t>
      </w:r>
    </w:p>
    <w:p w:rsidR="00D71CF8" w:rsidRPr="006E3A5F" w:rsidRDefault="00903453"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внедрение </w:t>
      </w:r>
      <w:r w:rsidR="00D71CF8" w:rsidRPr="006E3A5F">
        <w:rPr>
          <w:rFonts w:ascii="Times New Roman" w:hAnsi="Times New Roman" w:cs="Times New Roman"/>
          <w:color w:val="000000"/>
          <w:sz w:val="28"/>
          <w:szCs w:val="28"/>
        </w:rPr>
        <w:t>риск</w:t>
      </w:r>
      <w:r>
        <w:rPr>
          <w:rFonts w:ascii="Times New Roman" w:hAnsi="Times New Roman" w:cs="Times New Roman"/>
          <w:color w:val="000000"/>
          <w:sz w:val="28"/>
          <w:szCs w:val="28"/>
        </w:rPr>
        <w:t xml:space="preserve"> </w:t>
      </w:r>
      <w:r w:rsidR="00D71CF8" w:rsidRPr="006E3A5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71CF8" w:rsidRPr="006E3A5F">
        <w:rPr>
          <w:rFonts w:ascii="Times New Roman" w:hAnsi="Times New Roman" w:cs="Times New Roman"/>
          <w:color w:val="000000"/>
          <w:sz w:val="28"/>
          <w:szCs w:val="28"/>
        </w:rPr>
        <w:t>ориентированного подхода при осуществлении контрольно-надзорной деятельности.</w:t>
      </w:r>
    </w:p>
    <w:p w:rsidR="00D71CF8" w:rsidRPr="006E3A5F" w:rsidRDefault="00903453"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внедрение </w:t>
      </w:r>
      <w:r w:rsidR="00D71CF8" w:rsidRPr="006E3A5F">
        <w:rPr>
          <w:rFonts w:ascii="Times New Roman" w:hAnsi="Times New Roman" w:cs="Times New Roman"/>
          <w:color w:val="000000"/>
          <w:sz w:val="28"/>
          <w:szCs w:val="28"/>
        </w:rPr>
        <w:t>системы оценки результативности и эффективности контрольно-надзорной деятельности.</w:t>
      </w:r>
    </w:p>
    <w:p w:rsidR="00D71CF8" w:rsidRPr="006E3A5F" w:rsidRDefault="00903453"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проведение </w:t>
      </w:r>
      <w:r w:rsidR="00D71CF8" w:rsidRPr="006E3A5F">
        <w:rPr>
          <w:rFonts w:ascii="Times New Roman" w:hAnsi="Times New Roman" w:cs="Times New Roman"/>
          <w:color w:val="000000"/>
          <w:sz w:val="28"/>
          <w:szCs w:val="28"/>
        </w:rPr>
        <w:t>актуализации обязательных требований, исключение устаревших, дублирующих и избыточных обязательных требований, соблюдение которых проверяется при проведении контрольно-надзорных мероприятий.</w:t>
      </w:r>
    </w:p>
    <w:p w:rsidR="00D71CF8" w:rsidRPr="006E3A5F" w:rsidRDefault="00903453"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внедрение </w:t>
      </w:r>
      <w:r w:rsidR="00D71CF8" w:rsidRPr="006E3A5F">
        <w:rPr>
          <w:rFonts w:ascii="Times New Roman" w:hAnsi="Times New Roman" w:cs="Times New Roman"/>
          <w:color w:val="000000"/>
          <w:sz w:val="28"/>
          <w:szCs w:val="28"/>
        </w:rPr>
        <w:t>системы комплексной профилактики нарушений обязательных требований.</w:t>
      </w:r>
    </w:p>
    <w:p w:rsidR="00D71CF8" w:rsidRPr="006E3A5F" w:rsidRDefault="00903453"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внедрение </w:t>
      </w:r>
      <w:r w:rsidR="00D71CF8" w:rsidRPr="006E3A5F">
        <w:rPr>
          <w:rFonts w:ascii="Times New Roman" w:hAnsi="Times New Roman" w:cs="Times New Roman"/>
          <w:color w:val="000000"/>
          <w:sz w:val="28"/>
          <w:szCs w:val="28"/>
        </w:rPr>
        <w:t>эффективных механизмов кадровой политики в деятельность Роспотребнадзора.</w:t>
      </w:r>
    </w:p>
    <w:p w:rsidR="00D71CF8" w:rsidRPr="006E3A5F" w:rsidRDefault="00903453"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внедрение </w:t>
      </w:r>
      <w:r w:rsidR="00D71CF8" w:rsidRPr="006E3A5F">
        <w:rPr>
          <w:rFonts w:ascii="Times New Roman" w:hAnsi="Times New Roman" w:cs="Times New Roman"/>
          <w:color w:val="000000"/>
          <w:sz w:val="28"/>
          <w:szCs w:val="28"/>
        </w:rPr>
        <w:t>системы предупреждения и профилактики коррупционных проявлений в контрольно-надзорной деятельности Роспотребнадзора.</w:t>
      </w:r>
    </w:p>
    <w:p w:rsidR="00D71CF8" w:rsidRPr="006E3A5F" w:rsidRDefault="00903453"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создание </w:t>
      </w:r>
      <w:r w:rsidR="00D71CF8" w:rsidRPr="006E3A5F">
        <w:rPr>
          <w:rFonts w:ascii="Times New Roman" w:hAnsi="Times New Roman" w:cs="Times New Roman"/>
          <w:color w:val="000000"/>
          <w:sz w:val="28"/>
          <w:szCs w:val="28"/>
        </w:rPr>
        <w:t>и внедрение комплексной модели информационного обеспечения и систем автоматизации контрольно-надзорной деятельности.</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p>
    <w:p w:rsidR="00D71CF8" w:rsidRPr="006E3A5F" w:rsidRDefault="00D71CF8" w:rsidP="00D71CF8">
      <w:pPr>
        <w:ind w:firstLine="708"/>
        <w:jc w:val="center"/>
        <w:rPr>
          <w:rFonts w:ascii="Times New Roman" w:hAnsi="Times New Roman" w:cs="Times New Roman"/>
          <w:b/>
          <w:sz w:val="28"/>
          <w:szCs w:val="28"/>
        </w:rPr>
      </w:pPr>
      <w:r w:rsidRPr="006E3A5F">
        <w:rPr>
          <w:rFonts w:ascii="Times New Roman" w:hAnsi="Times New Roman" w:cs="Times New Roman"/>
          <w:b/>
          <w:sz w:val="28"/>
          <w:szCs w:val="28"/>
        </w:rPr>
        <w:t>Планирование плановых проверок на 2017 г.</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При разработке плана плановых проверок деятельности учтены положения ст. 26.1 Федерального закона от 26 декабря 2008 г. </w:t>
      </w:r>
      <w:r>
        <w:rPr>
          <w:rFonts w:ascii="Times New Roman" w:hAnsi="Times New Roman" w:cs="Times New Roman"/>
          <w:sz w:val="28"/>
          <w:szCs w:val="28"/>
        </w:rPr>
        <w:t>№</w:t>
      </w:r>
      <w:r w:rsidRPr="006E3A5F">
        <w:rPr>
          <w:rFonts w:ascii="Times New Roman" w:hAnsi="Times New Roman" w:cs="Times New Roman"/>
          <w:sz w:val="28"/>
          <w:szCs w:val="28"/>
        </w:rPr>
        <w:t xml:space="preserve"> 294-ФЗ </w:t>
      </w:r>
      <w:r>
        <w:rPr>
          <w:rFonts w:ascii="Times New Roman" w:hAnsi="Times New Roman" w:cs="Times New Roman"/>
          <w:sz w:val="28"/>
          <w:szCs w:val="28"/>
        </w:rPr>
        <w:t>«</w:t>
      </w:r>
      <w:r w:rsidRPr="006E3A5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E3A5F">
        <w:rPr>
          <w:rFonts w:ascii="Times New Roman" w:hAnsi="Times New Roman" w:cs="Times New Roman"/>
          <w:sz w:val="28"/>
          <w:szCs w:val="28"/>
        </w:rPr>
        <w:t>, постановлени</w:t>
      </w:r>
      <w:r w:rsidR="00903453">
        <w:rPr>
          <w:rFonts w:ascii="Times New Roman" w:hAnsi="Times New Roman" w:cs="Times New Roman"/>
          <w:sz w:val="28"/>
          <w:szCs w:val="28"/>
        </w:rPr>
        <w:t>я</w:t>
      </w:r>
      <w:r w:rsidRPr="006E3A5F">
        <w:rPr>
          <w:rFonts w:ascii="Times New Roman" w:hAnsi="Times New Roman" w:cs="Times New Roman"/>
          <w:sz w:val="28"/>
          <w:szCs w:val="28"/>
        </w:rPr>
        <w:t xml:space="preserve"> Правительства Российской Федерации  от 17 августа 2016 г. </w:t>
      </w:r>
      <w:r>
        <w:rPr>
          <w:rFonts w:ascii="Times New Roman" w:hAnsi="Times New Roman" w:cs="Times New Roman"/>
          <w:sz w:val="28"/>
          <w:szCs w:val="28"/>
        </w:rPr>
        <w:t>№</w:t>
      </w:r>
      <w:r w:rsidRPr="006E3A5F">
        <w:rPr>
          <w:rFonts w:ascii="Times New Roman" w:hAnsi="Times New Roman" w:cs="Times New Roman"/>
          <w:sz w:val="28"/>
          <w:szCs w:val="28"/>
        </w:rPr>
        <w:t xml:space="preserve"> 806 </w:t>
      </w:r>
      <w:r>
        <w:rPr>
          <w:rFonts w:ascii="Times New Roman" w:hAnsi="Times New Roman" w:cs="Times New Roman"/>
          <w:sz w:val="28"/>
          <w:szCs w:val="28"/>
        </w:rPr>
        <w:t>«</w:t>
      </w:r>
      <w:r w:rsidRPr="006E3A5F">
        <w:rPr>
          <w:rFonts w:ascii="Times New Roman" w:hAnsi="Times New Roman" w:cs="Times New Roman"/>
          <w:sz w:val="28"/>
          <w:szCs w:val="28"/>
        </w:rPr>
        <w:t>О применении риск</w:t>
      </w:r>
      <w:r w:rsidR="00903453">
        <w:rPr>
          <w:rFonts w:ascii="Times New Roman" w:hAnsi="Times New Roman" w:cs="Times New Roman"/>
          <w:sz w:val="28"/>
          <w:szCs w:val="28"/>
        </w:rPr>
        <w:t xml:space="preserve"> </w:t>
      </w:r>
      <w:r w:rsidRPr="006E3A5F">
        <w:rPr>
          <w:rFonts w:ascii="Times New Roman" w:hAnsi="Times New Roman" w:cs="Times New Roman"/>
          <w:sz w:val="28"/>
          <w:szCs w:val="28"/>
        </w:rPr>
        <w:t>-</w:t>
      </w:r>
      <w:r w:rsidR="00903453">
        <w:rPr>
          <w:rFonts w:ascii="Times New Roman" w:hAnsi="Times New Roman" w:cs="Times New Roman"/>
          <w:sz w:val="28"/>
          <w:szCs w:val="28"/>
        </w:rPr>
        <w:t xml:space="preserve"> </w:t>
      </w:r>
      <w:r w:rsidRPr="006E3A5F">
        <w:rPr>
          <w:rFonts w:ascii="Times New Roman" w:hAnsi="Times New Roman" w:cs="Times New Roman"/>
          <w:sz w:val="28"/>
          <w:szCs w:val="28"/>
        </w:rPr>
        <w:t>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rFonts w:ascii="Times New Roman" w:hAnsi="Times New Roman" w:cs="Times New Roman"/>
          <w:sz w:val="28"/>
          <w:szCs w:val="28"/>
        </w:rPr>
        <w:t>»</w:t>
      </w:r>
      <w:r w:rsidRPr="006E3A5F">
        <w:rPr>
          <w:rFonts w:ascii="Times New Roman" w:hAnsi="Times New Roman" w:cs="Times New Roman"/>
          <w:sz w:val="28"/>
          <w:szCs w:val="28"/>
        </w:rPr>
        <w:t>, новой редакции Положения о государственном санитарно-эпидемиологическом надзоре (утв. постановлением Правительства  Российской Федерации от 5 июня 2013 № 476), внедрен и применяется риск - ориентированный подход.</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Запланировано проведение 1543 плановых проверок деятельности ЮЛ, ИП, 1 проверка органа исполнительной власти Республики Башкортостан и 130 плановых проверок деятельности ОМСУ (всего 1674 проверок) (2016 г. - 1575).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Общее количество плановых проверок на 2017 год больше такого количества в 2016 году (1575 проверок) на 6,3%.</w:t>
      </w:r>
    </w:p>
    <w:p w:rsidR="00D71CF8" w:rsidRPr="006E3A5F" w:rsidRDefault="00D71CF8" w:rsidP="00D71CF8">
      <w:pPr>
        <w:ind w:firstLine="708"/>
        <w:jc w:val="both"/>
        <w:rPr>
          <w:rFonts w:ascii="Times New Roman" w:hAnsi="Times New Roman" w:cs="Times New Roman"/>
          <w:sz w:val="28"/>
          <w:szCs w:val="28"/>
        </w:rPr>
      </w:pPr>
    </w:p>
    <w:p w:rsidR="00D71CF8" w:rsidRPr="006E3A5F" w:rsidRDefault="00D71CF8" w:rsidP="00D71CF8">
      <w:pPr>
        <w:ind w:firstLine="708"/>
        <w:jc w:val="center"/>
        <w:rPr>
          <w:rFonts w:ascii="Times New Roman" w:hAnsi="Times New Roman" w:cs="Times New Roman"/>
          <w:b/>
          <w:sz w:val="28"/>
          <w:szCs w:val="28"/>
        </w:rPr>
      </w:pPr>
      <w:r w:rsidRPr="006E3A5F">
        <w:rPr>
          <w:rFonts w:ascii="Times New Roman" w:hAnsi="Times New Roman" w:cs="Times New Roman"/>
          <w:b/>
          <w:sz w:val="28"/>
          <w:szCs w:val="28"/>
        </w:rPr>
        <w:t>Структура плана проверок на 2017 год (1674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1. Государственные учреждения – 64,9 % (1086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2. Субъекты предпринимательства  - 27,3% (457 проверок), в том числе:</w:t>
      </w:r>
    </w:p>
    <w:tbl>
      <w:tblPr>
        <w:tblpPr w:leftFromText="180" w:rightFromText="180" w:vertAnchor="text" w:horzAnchor="margin" w:tblpXSpec="right" w:tblpY="238"/>
        <w:tblW w:w="0" w:type="auto"/>
        <w:tblLook w:val="04A0"/>
      </w:tblPr>
      <w:tblGrid>
        <w:gridCol w:w="3441"/>
      </w:tblGrid>
      <w:tr w:rsidR="00D71CF8" w:rsidRPr="006E3A5F" w:rsidTr="00193EBD">
        <w:trPr>
          <w:trHeight w:val="285"/>
        </w:trPr>
        <w:tc>
          <w:tcPr>
            <w:tcW w:w="3441" w:type="dxa"/>
          </w:tcPr>
          <w:p w:rsidR="00D71CF8" w:rsidRPr="006E3A5F" w:rsidRDefault="00D71CF8" w:rsidP="00193EBD">
            <w:pPr>
              <w:tabs>
                <w:tab w:val="left" w:pos="8355"/>
              </w:tabs>
              <w:jc w:val="both"/>
              <w:rPr>
                <w:rFonts w:ascii="Times New Roman" w:hAnsi="Times New Roman" w:cs="Times New Roman"/>
                <w:sz w:val="28"/>
                <w:szCs w:val="28"/>
              </w:rPr>
            </w:pPr>
            <w:r w:rsidRPr="006E3A5F">
              <w:rPr>
                <w:rFonts w:ascii="Times New Roman" w:hAnsi="Times New Roman" w:cs="Times New Roman"/>
                <w:b/>
                <w:sz w:val="28"/>
                <w:szCs w:val="28"/>
              </w:rPr>
              <w:t>11,6%</w:t>
            </w:r>
            <w:r w:rsidRPr="006E3A5F">
              <w:rPr>
                <w:rFonts w:ascii="Times New Roman" w:hAnsi="Times New Roman" w:cs="Times New Roman"/>
                <w:sz w:val="28"/>
                <w:szCs w:val="28"/>
              </w:rPr>
              <w:t>(195 проверок)</w:t>
            </w:r>
          </w:p>
        </w:tc>
      </w:tr>
    </w:tbl>
    <w:p w:rsidR="00D71CF8" w:rsidRPr="006E3A5F" w:rsidRDefault="00767E8E" w:rsidP="00D71CF8">
      <w:pPr>
        <w:tabs>
          <w:tab w:val="left" w:pos="8355"/>
        </w:tabs>
        <w:ind w:firstLine="708"/>
        <w:jc w:val="both"/>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6.9pt;margin-top:.15pt;width:14.65pt;height:37.5pt;z-index:251658240;mso-position-horizontal-relative:text;mso-position-vertical-relative:text"/>
        </w:pict>
      </w:r>
      <w:proofErr w:type="spellStart"/>
      <w:r w:rsidR="00D71CF8" w:rsidRPr="006E3A5F">
        <w:rPr>
          <w:rFonts w:ascii="Times New Roman" w:hAnsi="Times New Roman" w:cs="Times New Roman"/>
          <w:sz w:val="28"/>
          <w:szCs w:val="28"/>
        </w:rPr>
        <w:t>микропредприятия</w:t>
      </w:r>
      <w:proofErr w:type="spellEnd"/>
      <w:r w:rsidR="00D71CF8" w:rsidRPr="006E3A5F">
        <w:rPr>
          <w:rFonts w:ascii="Times New Roman" w:hAnsi="Times New Roman" w:cs="Times New Roman"/>
          <w:sz w:val="28"/>
          <w:szCs w:val="28"/>
        </w:rPr>
        <w:t xml:space="preserve"> – 9,3% (156 проверок), </w:t>
      </w:r>
      <w:r w:rsidR="00D71CF8" w:rsidRPr="006E3A5F">
        <w:rPr>
          <w:rFonts w:ascii="Times New Roman" w:hAnsi="Times New Roman" w:cs="Times New Roman"/>
          <w:b/>
          <w:sz w:val="28"/>
          <w:szCs w:val="28"/>
        </w:rPr>
        <w:t xml:space="preserve">    </w:t>
      </w:r>
    </w:p>
    <w:p w:rsidR="00D71CF8" w:rsidRPr="006E3A5F" w:rsidRDefault="00D71CF8" w:rsidP="00D71CF8">
      <w:pPr>
        <w:tabs>
          <w:tab w:val="left" w:pos="6240"/>
        </w:tabs>
        <w:ind w:firstLine="708"/>
        <w:jc w:val="both"/>
        <w:rPr>
          <w:rFonts w:ascii="Times New Roman" w:hAnsi="Times New Roman" w:cs="Times New Roman"/>
          <w:sz w:val="28"/>
          <w:szCs w:val="28"/>
        </w:rPr>
      </w:pPr>
      <w:r w:rsidRPr="006E3A5F">
        <w:rPr>
          <w:rFonts w:ascii="Times New Roman" w:hAnsi="Times New Roman" w:cs="Times New Roman"/>
          <w:sz w:val="28"/>
          <w:szCs w:val="28"/>
        </w:rPr>
        <w:t>малый бизнес – 2,3% (39 проверок),</w:t>
      </w:r>
      <w:r w:rsidRPr="006E3A5F">
        <w:rPr>
          <w:rFonts w:ascii="Times New Roman" w:hAnsi="Times New Roman" w:cs="Times New Roman"/>
          <w:sz w:val="28"/>
          <w:szCs w:val="28"/>
        </w:rPr>
        <w:tab/>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средний бизнес – 7,5% (126 проверок),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крупный бизнес – 8,1% (136 проверок);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3. ОМСУ и ОГИВ –   7,8% (131 проверка).</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Из 195 проверок субъектов малого предпринимательства основаниями для внесения их в план проверок на 2017 год являлись:</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осуществление видов деятельности в соответствии с постановлением Правительства РФ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 175 (89,7%);</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назначенное ранее административное приостановление деятельности объектов (АПД) – 20 (10,3%).</w:t>
      </w:r>
    </w:p>
    <w:p w:rsidR="00D71CF8" w:rsidRPr="006E3A5F" w:rsidRDefault="00D71CF8" w:rsidP="00D71CF8">
      <w:pPr>
        <w:ind w:firstLine="708"/>
        <w:jc w:val="both"/>
        <w:rPr>
          <w:rFonts w:ascii="Times New Roman" w:hAnsi="Times New Roman" w:cs="Times New Roman"/>
          <w:sz w:val="28"/>
          <w:szCs w:val="28"/>
        </w:rPr>
      </w:pP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b/>
          <w:sz w:val="28"/>
          <w:szCs w:val="28"/>
        </w:rPr>
        <w:t>По категориям риска в плане проверок 2017 г. объекты надзора распределены</w:t>
      </w:r>
      <w:r w:rsidRPr="006E3A5F">
        <w:rPr>
          <w:rFonts w:ascii="Times New Roman" w:hAnsi="Times New Roman" w:cs="Times New Roman"/>
          <w:sz w:val="28"/>
          <w:szCs w:val="28"/>
        </w:rPr>
        <w:t xml:space="preserve"> (3458 объектов):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Чрезвычайно высокий риск       –    0,9% (30 субъектов),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Высокий риск                             –   24,6% (851 объект),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 xml:space="preserve">Значительный риск                    –   43,1% (1490 субъектов),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Средний риск                             –   27,2% (940 субъектов),</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Умеренный риск                         –   4,3% (147 субъектов),</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Низкий риск                                –   0% (0).</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Доля объектов, отнесенных к категориям чрезвычайно высокого риска, высокого риска и значительного риска в плане плановых проверок деятельности ЮЛ, ИП на 2017 г. составляет 68,6%.</w:t>
      </w:r>
    </w:p>
    <w:p w:rsidR="00D71CF8" w:rsidRPr="006E3A5F" w:rsidRDefault="00D71CF8" w:rsidP="00D71CF8">
      <w:pPr>
        <w:ind w:firstLine="708"/>
        <w:jc w:val="both"/>
        <w:rPr>
          <w:rFonts w:ascii="Times New Roman" w:hAnsi="Times New Roman" w:cs="Times New Roman"/>
          <w:sz w:val="28"/>
          <w:szCs w:val="28"/>
        </w:rPr>
      </w:pP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b/>
          <w:sz w:val="28"/>
          <w:szCs w:val="28"/>
        </w:rPr>
        <w:t>По видам экономической деятельности проверки юридических лиц и индивидуальных предпринимателей, распределены (1543 проверки, без ОМСУ и ОГИВ)</w:t>
      </w:r>
      <w:r w:rsidRPr="006E3A5F">
        <w:rPr>
          <w:rFonts w:ascii="Times New Roman" w:hAnsi="Times New Roman" w:cs="Times New Roman"/>
          <w:sz w:val="28"/>
          <w:szCs w:val="28"/>
        </w:rPr>
        <w:t xml:space="preserve">: </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здравоохранения - 13% (200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образования</w:t>
      </w:r>
      <w:r w:rsidRPr="006E3A5F">
        <w:rPr>
          <w:rFonts w:ascii="Times New Roman" w:hAnsi="Times New Roman" w:cs="Times New Roman"/>
          <w:sz w:val="28"/>
          <w:szCs w:val="28"/>
        </w:rPr>
        <w:tab/>
        <w:t xml:space="preserve"> - 63,3% (977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предоставления коммунальных, социальных и персональных услуг  - 3,9% (60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производства пищевых продуктов, включая напитки; производство табачных изделий - 1,2% (19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общественного питания - 1,1% (17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торговли пищевыми продуктами</w:t>
      </w:r>
      <w:r w:rsidRPr="006E3A5F">
        <w:rPr>
          <w:rFonts w:ascii="Times New Roman" w:hAnsi="Times New Roman" w:cs="Times New Roman"/>
          <w:sz w:val="28"/>
          <w:szCs w:val="28"/>
        </w:rPr>
        <w:tab/>
        <w:t xml:space="preserve"> - 1,2% (29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промышленных предприятий - 10,2% (158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сельского хозяйства - 0,8% (12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деятельность в сфере транспорта - 0,4% (6 проверок)</w:t>
      </w:r>
    </w:p>
    <w:p w:rsidR="00D71CF8" w:rsidRPr="006E3A5F" w:rsidRDefault="00D71CF8" w:rsidP="00D71CF8">
      <w:pPr>
        <w:ind w:firstLine="708"/>
        <w:jc w:val="both"/>
        <w:rPr>
          <w:rFonts w:ascii="Times New Roman" w:hAnsi="Times New Roman" w:cs="Times New Roman"/>
          <w:sz w:val="28"/>
          <w:szCs w:val="28"/>
        </w:rPr>
      </w:pPr>
      <w:r w:rsidRPr="006E3A5F">
        <w:rPr>
          <w:rFonts w:ascii="Times New Roman" w:hAnsi="Times New Roman" w:cs="Times New Roman"/>
          <w:sz w:val="28"/>
          <w:szCs w:val="28"/>
        </w:rPr>
        <w:t>иные виды деятельности - 4,2% (65 проверок).</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План плановых проверок ЮЛ, ИП на 2017 г. составлен с учетом определения у каждого субъекта надзора и (или) объекта надзора, на которых они осуществляют деятельность, категорий риска.</w:t>
      </w:r>
    </w:p>
    <w:p w:rsidR="00D71CF8" w:rsidRPr="006E3A5F" w:rsidRDefault="00D71CF8" w:rsidP="00D71CF8">
      <w:pPr>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Периодичность проведения плановых проверок в отношении объектов государственного санитарно-эпидемиологического надзора в зависимости от присвоения категорий риска установлено п. 20 Положения </w:t>
      </w:r>
      <w:r w:rsidRPr="006E3A5F">
        <w:rPr>
          <w:rFonts w:ascii="Times New Roman" w:hAnsi="Times New Roman" w:cs="Times New Roman"/>
          <w:sz w:val="28"/>
          <w:szCs w:val="28"/>
        </w:rPr>
        <w:t>о государственном санитарно-эпидемиологическом надзоре (утв. постановлением Правительства  Российской Федерации от 5 июня 2013 № 476) и составляет:</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для категории чрезвычайно высокого риска - один раз в календарном году;</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для категории высокого риска - один раз в 2 года;</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для категории значительного риска - один раз в 3 года;</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для категории среднего риска - не чаще чем один раз в 4 года;</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для категории умеренного риска - не чаще чем один раз в 6 лет.</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В отношении объектов государственного надзора, отнесенных к категории низкого риска, плановые проверки не проводятся.</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 xml:space="preserve">Периодичность плановых проверок в отношении отдельных видов экономической деятельности (в сфере здравоохранения, образования и социальной сфере) осуществляется с учетом постановления Правительства Российской Федерации  от 23 ноября 2009 г. </w:t>
      </w:r>
      <w:r>
        <w:rPr>
          <w:rFonts w:ascii="Times New Roman" w:hAnsi="Times New Roman" w:cs="Times New Roman"/>
          <w:sz w:val="28"/>
          <w:szCs w:val="28"/>
        </w:rPr>
        <w:t>№</w:t>
      </w:r>
      <w:r w:rsidRPr="006E3A5F">
        <w:rPr>
          <w:rFonts w:ascii="Times New Roman" w:hAnsi="Times New Roman" w:cs="Times New Roman"/>
          <w:sz w:val="28"/>
          <w:szCs w:val="28"/>
        </w:rPr>
        <w:t xml:space="preserve"> 944 </w:t>
      </w:r>
      <w:r>
        <w:rPr>
          <w:rFonts w:ascii="Times New Roman" w:hAnsi="Times New Roman" w:cs="Times New Roman"/>
          <w:sz w:val="28"/>
          <w:szCs w:val="28"/>
        </w:rPr>
        <w:t>«</w:t>
      </w:r>
      <w:r w:rsidRPr="006E3A5F">
        <w:rPr>
          <w:rFonts w:ascii="Times New Roman" w:hAnsi="Times New Roman" w:cs="Times New Roman"/>
          <w:sz w:val="28"/>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r>
        <w:rPr>
          <w:rFonts w:ascii="Times New Roman" w:hAnsi="Times New Roman" w:cs="Times New Roman"/>
          <w:sz w:val="28"/>
          <w:szCs w:val="28"/>
        </w:rPr>
        <w:t>»</w:t>
      </w:r>
      <w:r w:rsidRPr="006E3A5F">
        <w:rPr>
          <w:rFonts w:ascii="Times New Roman" w:hAnsi="Times New Roman" w:cs="Times New Roman"/>
          <w:sz w:val="28"/>
          <w:szCs w:val="28"/>
        </w:rPr>
        <w:t>.</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p>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4137"/>
        <w:gridCol w:w="2327"/>
      </w:tblGrid>
      <w:tr w:rsidR="00D71CF8" w:rsidRPr="006E3A5F" w:rsidTr="00193EBD">
        <w:tc>
          <w:tcPr>
            <w:tcW w:w="3771" w:type="dxa"/>
            <w:tcBorders>
              <w:top w:val="single" w:sz="4" w:space="0" w:color="auto"/>
              <w:bottom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Наименование вида деятельности</w:t>
            </w:r>
          </w:p>
        </w:tc>
        <w:tc>
          <w:tcPr>
            <w:tcW w:w="4137" w:type="dxa"/>
            <w:tcBorders>
              <w:top w:val="single" w:sz="4" w:space="0" w:color="auto"/>
              <w:left w:val="single" w:sz="4" w:space="0" w:color="auto"/>
              <w:bottom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Органы, осуществляющие плановые проверки</w:t>
            </w:r>
          </w:p>
        </w:tc>
        <w:tc>
          <w:tcPr>
            <w:tcW w:w="2327" w:type="dxa"/>
            <w:tcBorders>
              <w:top w:val="single" w:sz="4" w:space="0" w:color="auto"/>
              <w:left w:val="single" w:sz="4" w:space="0" w:color="auto"/>
              <w:bottom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Периодичность проведения плановой проверки</w:t>
            </w:r>
          </w:p>
        </w:tc>
      </w:tr>
      <w:tr w:rsidR="00D71CF8" w:rsidRPr="006E3A5F" w:rsidTr="00193EBD">
        <w:trPr>
          <w:trHeight w:val="838"/>
        </w:trPr>
        <w:tc>
          <w:tcPr>
            <w:tcW w:w="3771" w:type="dxa"/>
            <w:tcBorders>
              <w:top w:val="single" w:sz="4" w:space="0" w:color="auto"/>
              <w:bottom w:val="single" w:sz="4" w:space="0" w:color="auto"/>
              <w:right w:val="single" w:sz="4" w:space="0" w:color="auto"/>
            </w:tcBorders>
          </w:tcPr>
          <w:p w:rsidR="00D71CF8" w:rsidRPr="006E3A5F" w:rsidRDefault="00D71CF8" w:rsidP="00193EBD">
            <w:pPr>
              <w:autoSpaceDE w:val="0"/>
              <w:autoSpaceDN w:val="0"/>
              <w:adjustRightInd w:val="0"/>
              <w:rPr>
                <w:rFonts w:ascii="Times New Roman" w:hAnsi="Times New Roman" w:cs="Times New Roman"/>
                <w:sz w:val="28"/>
                <w:szCs w:val="28"/>
              </w:rPr>
            </w:pPr>
            <w:r w:rsidRPr="006E3A5F">
              <w:rPr>
                <w:rFonts w:ascii="Times New Roman" w:hAnsi="Times New Roman" w:cs="Times New Roman"/>
                <w:sz w:val="28"/>
                <w:szCs w:val="28"/>
              </w:rPr>
              <w:t>Оказание амбулаторно-поликлинической медицинской помощи</w:t>
            </w:r>
          </w:p>
        </w:tc>
        <w:tc>
          <w:tcPr>
            <w:tcW w:w="4137" w:type="dxa"/>
            <w:tcBorders>
              <w:top w:val="single" w:sz="4" w:space="0" w:color="auto"/>
              <w:left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государственный санитарно-эпидемиологический надзор</w:t>
            </w:r>
          </w:p>
        </w:tc>
        <w:tc>
          <w:tcPr>
            <w:tcW w:w="2327" w:type="dxa"/>
            <w:tcBorders>
              <w:top w:val="single" w:sz="4" w:space="0" w:color="auto"/>
              <w:lef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не чаще 1 раза</w:t>
            </w:r>
          </w:p>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в 2 года</w:t>
            </w:r>
          </w:p>
        </w:tc>
      </w:tr>
      <w:tr w:rsidR="00D71CF8" w:rsidRPr="006E3A5F" w:rsidTr="00193EBD">
        <w:tc>
          <w:tcPr>
            <w:tcW w:w="3771" w:type="dxa"/>
            <w:tcBorders>
              <w:top w:val="single" w:sz="4" w:space="0" w:color="auto"/>
              <w:bottom w:val="single" w:sz="4" w:space="0" w:color="auto"/>
              <w:right w:val="single" w:sz="4" w:space="0" w:color="auto"/>
            </w:tcBorders>
          </w:tcPr>
          <w:p w:rsidR="00D71CF8" w:rsidRPr="006E3A5F" w:rsidRDefault="00D71CF8" w:rsidP="00193EBD">
            <w:pPr>
              <w:autoSpaceDE w:val="0"/>
              <w:autoSpaceDN w:val="0"/>
              <w:adjustRightInd w:val="0"/>
              <w:rPr>
                <w:rFonts w:ascii="Times New Roman" w:hAnsi="Times New Roman" w:cs="Times New Roman"/>
                <w:sz w:val="28"/>
                <w:szCs w:val="28"/>
              </w:rPr>
            </w:pPr>
            <w:r w:rsidRPr="006E3A5F">
              <w:rPr>
                <w:rFonts w:ascii="Times New Roman" w:hAnsi="Times New Roman" w:cs="Times New Roman"/>
                <w:sz w:val="28"/>
                <w:szCs w:val="28"/>
              </w:rPr>
              <w:t>Оказание стационарной и санаторно-курортной медицинской помощи</w:t>
            </w:r>
          </w:p>
        </w:tc>
        <w:tc>
          <w:tcPr>
            <w:tcW w:w="4137" w:type="dxa"/>
            <w:tcBorders>
              <w:top w:val="single" w:sz="4" w:space="0" w:color="auto"/>
              <w:left w:val="single" w:sz="4" w:space="0" w:color="auto"/>
              <w:bottom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государственный санитарно-эпидемиологический надзор</w:t>
            </w:r>
          </w:p>
        </w:tc>
        <w:tc>
          <w:tcPr>
            <w:tcW w:w="2327" w:type="dxa"/>
            <w:tcBorders>
              <w:top w:val="single" w:sz="4" w:space="0" w:color="auto"/>
              <w:left w:val="single" w:sz="4" w:space="0" w:color="auto"/>
              <w:bottom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не чаще 1 раза</w:t>
            </w:r>
          </w:p>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в 2 года</w:t>
            </w:r>
          </w:p>
        </w:tc>
      </w:tr>
      <w:tr w:rsidR="00D71CF8" w:rsidRPr="006E3A5F" w:rsidTr="00193EBD">
        <w:trPr>
          <w:trHeight w:val="838"/>
        </w:trPr>
        <w:tc>
          <w:tcPr>
            <w:tcW w:w="3771" w:type="dxa"/>
            <w:tcBorders>
              <w:top w:val="single" w:sz="4" w:space="0" w:color="auto"/>
              <w:bottom w:val="single" w:sz="4" w:space="0" w:color="auto"/>
              <w:right w:val="single" w:sz="4" w:space="0" w:color="auto"/>
            </w:tcBorders>
          </w:tcPr>
          <w:p w:rsidR="00D71CF8" w:rsidRPr="006E3A5F" w:rsidRDefault="00D71CF8" w:rsidP="00193EBD">
            <w:pPr>
              <w:autoSpaceDE w:val="0"/>
              <w:autoSpaceDN w:val="0"/>
              <w:adjustRightInd w:val="0"/>
              <w:rPr>
                <w:rFonts w:ascii="Times New Roman" w:hAnsi="Times New Roman" w:cs="Times New Roman"/>
                <w:sz w:val="28"/>
                <w:szCs w:val="28"/>
              </w:rPr>
            </w:pPr>
            <w:r w:rsidRPr="006E3A5F">
              <w:rPr>
                <w:rFonts w:ascii="Times New Roman" w:hAnsi="Times New Roman" w:cs="Times New Roman"/>
                <w:sz w:val="28"/>
                <w:szCs w:val="28"/>
              </w:rPr>
              <w:t>Дошкольное и начальное общее образование</w:t>
            </w:r>
          </w:p>
        </w:tc>
        <w:tc>
          <w:tcPr>
            <w:tcW w:w="4137" w:type="dxa"/>
            <w:tcBorders>
              <w:top w:val="single" w:sz="4" w:space="0" w:color="auto"/>
              <w:left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государственный санитарно-эпидемиологический надзор</w:t>
            </w:r>
          </w:p>
        </w:tc>
        <w:tc>
          <w:tcPr>
            <w:tcW w:w="2327" w:type="dxa"/>
            <w:tcBorders>
              <w:top w:val="single" w:sz="4" w:space="0" w:color="auto"/>
              <w:lef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не чаще 1 раза</w:t>
            </w:r>
          </w:p>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в год</w:t>
            </w:r>
          </w:p>
        </w:tc>
      </w:tr>
      <w:tr w:rsidR="00D71CF8" w:rsidRPr="006E3A5F" w:rsidTr="00193EBD">
        <w:trPr>
          <w:trHeight w:val="838"/>
        </w:trPr>
        <w:tc>
          <w:tcPr>
            <w:tcW w:w="3771" w:type="dxa"/>
            <w:tcBorders>
              <w:top w:val="single" w:sz="4" w:space="0" w:color="auto"/>
              <w:bottom w:val="single" w:sz="4" w:space="0" w:color="auto"/>
              <w:right w:val="single" w:sz="4" w:space="0" w:color="auto"/>
            </w:tcBorders>
          </w:tcPr>
          <w:p w:rsidR="00D71CF8" w:rsidRPr="006E3A5F" w:rsidRDefault="00D71CF8" w:rsidP="00193EBD">
            <w:pPr>
              <w:autoSpaceDE w:val="0"/>
              <w:autoSpaceDN w:val="0"/>
              <w:adjustRightInd w:val="0"/>
              <w:rPr>
                <w:rFonts w:ascii="Times New Roman" w:hAnsi="Times New Roman" w:cs="Times New Roman"/>
                <w:sz w:val="28"/>
                <w:szCs w:val="28"/>
              </w:rPr>
            </w:pPr>
            <w:r w:rsidRPr="006E3A5F">
              <w:rPr>
                <w:rFonts w:ascii="Times New Roman" w:hAnsi="Times New Roman" w:cs="Times New Roman"/>
                <w:sz w:val="28"/>
                <w:szCs w:val="28"/>
              </w:rPr>
              <w:t>Основное общее и среднее (полное) общее образование</w:t>
            </w:r>
          </w:p>
        </w:tc>
        <w:tc>
          <w:tcPr>
            <w:tcW w:w="4137" w:type="dxa"/>
            <w:tcBorders>
              <w:top w:val="single" w:sz="4" w:space="0" w:color="auto"/>
              <w:left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 xml:space="preserve"> государственный санитарно-эпидемиологический надзор</w:t>
            </w:r>
          </w:p>
        </w:tc>
        <w:tc>
          <w:tcPr>
            <w:tcW w:w="2327" w:type="dxa"/>
            <w:tcBorders>
              <w:top w:val="single" w:sz="4" w:space="0" w:color="auto"/>
              <w:lef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не чаще 1 раза</w:t>
            </w:r>
          </w:p>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в год</w:t>
            </w:r>
          </w:p>
        </w:tc>
      </w:tr>
      <w:tr w:rsidR="00D71CF8" w:rsidRPr="006E3A5F" w:rsidTr="00193EBD">
        <w:trPr>
          <w:trHeight w:val="1390"/>
        </w:trPr>
        <w:tc>
          <w:tcPr>
            <w:tcW w:w="3771" w:type="dxa"/>
            <w:tcBorders>
              <w:top w:val="single" w:sz="4" w:space="0" w:color="auto"/>
              <w:bottom w:val="single" w:sz="4" w:space="0" w:color="auto"/>
              <w:right w:val="single" w:sz="4" w:space="0" w:color="auto"/>
            </w:tcBorders>
          </w:tcPr>
          <w:p w:rsidR="00D71CF8" w:rsidRPr="006E3A5F" w:rsidRDefault="00D71CF8" w:rsidP="00193EBD">
            <w:pPr>
              <w:autoSpaceDE w:val="0"/>
              <w:autoSpaceDN w:val="0"/>
              <w:adjustRightInd w:val="0"/>
              <w:rPr>
                <w:rFonts w:ascii="Times New Roman" w:hAnsi="Times New Roman" w:cs="Times New Roman"/>
                <w:sz w:val="28"/>
                <w:szCs w:val="28"/>
              </w:rPr>
            </w:pPr>
            <w:bookmarkStart w:id="0" w:name="sub_1008"/>
            <w:r w:rsidRPr="006E3A5F">
              <w:rPr>
                <w:rFonts w:ascii="Times New Roman" w:hAnsi="Times New Roman" w:cs="Times New Roman"/>
                <w:sz w:val="28"/>
                <w:szCs w:val="28"/>
              </w:rPr>
              <w:t>Деятельность детских лагерей на время каникул</w:t>
            </w:r>
            <w:bookmarkEnd w:id="0"/>
          </w:p>
        </w:tc>
        <w:tc>
          <w:tcPr>
            <w:tcW w:w="4137" w:type="dxa"/>
            <w:tcBorders>
              <w:top w:val="single" w:sz="4" w:space="0" w:color="auto"/>
              <w:left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государственный санитарно-эпидемиологический надзор</w:t>
            </w:r>
          </w:p>
        </w:tc>
        <w:tc>
          <w:tcPr>
            <w:tcW w:w="2327" w:type="dxa"/>
            <w:tcBorders>
              <w:top w:val="single" w:sz="4" w:space="0" w:color="auto"/>
              <w:lef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1 раз перед началом каникул и далее не чаще 1 раза в смену</w:t>
            </w:r>
          </w:p>
        </w:tc>
      </w:tr>
      <w:tr w:rsidR="00D71CF8" w:rsidRPr="006E3A5F" w:rsidTr="00193EBD">
        <w:trPr>
          <w:trHeight w:val="838"/>
        </w:trPr>
        <w:tc>
          <w:tcPr>
            <w:tcW w:w="3771" w:type="dxa"/>
            <w:tcBorders>
              <w:top w:val="single" w:sz="4" w:space="0" w:color="auto"/>
              <w:bottom w:val="single" w:sz="4" w:space="0" w:color="auto"/>
              <w:right w:val="single" w:sz="4" w:space="0" w:color="auto"/>
            </w:tcBorders>
          </w:tcPr>
          <w:p w:rsidR="00D71CF8" w:rsidRPr="006E3A5F" w:rsidRDefault="00D71CF8" w:rsidP="00193EBD">
            <w:pPr>
              <w:autoSpaceDE w:val="0"/>
              <w:autoSpaceDN w:val="0"/>
              <w:adjustRightInd w:val="0"/>
              <w:rPr>
                <w:rFonts w:ascii="Times New Roman" w:hAnsi="Times New Roman" w:cs="Times New Roman"/>
                <w:sz w:val="28"/>
                <w:szCs w:val="28"/>
              </w:rPr>
            </w:pPr>
            <w:r w:rsidRPr="006E3A5F">
              <w:rPr>
                <w:rFonts w:ascii="Times New Roman" w:hAnsi="Times New Roman" w:cs="Times New Roman"/>
                <w:sz w:val="28"/>
                <w:szCs w:val="28"/>
              </w:rPr>
              <w:t>Предоставление социальных услуг с обеспечением проживания</w:t>
            </w:r>
          </w:p>
        </w:tc>
        <w:tc>
          <w:tcPr>
            <w:tcW w:w="4137" w:type="dxa"/>
            <w:tcBorders>
              <w:top w:val="single" w:sz="4" w:space="0" w:color="auto"/>
              <w:left w:val="single" w:sz="4" w:space="0" w:color="auto"/>
              <w:righ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государственный санитарно-эпидемиологический надзор</w:t>
            </w:r>
          </w:p>
        </w:tc>
        <w:tc>
          <w:tcPr>
            <w:tcW w:w="2327" w:type="dxa"/>
            <w:tcBorders>
              <w:top w:val="single" w:sz="4" w:space="0" w:color="auto"/>
              <w:left w:val="single" w:sz="4" w:space="0" w:color="auto"/>
            </w:tcBorders>
          </w:tcPr>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не чаще 1 раза</w:t>
            </w:r>
          </w:p>
          <w:p w:rsidR="00D71CF8" w:rsidRPr="006E3A5F" w:rsidRDefault="00D71CF8" w:rsidP="00193EBD">
            <w:pPr>
              <w:autoSpaceDE w:val="0"/>
              <w:autoSpaceDN w:val="0"/>
              <w:adjustRightInd w:val="0"/>
              <w:jc w:val="center"/>
              <w:rPr>
                <w:rFonts w:ascii="Times New Roman" w:hAnsi="Times New Roman" w:cs="Times New Roman"/>
                <w:sz w:val="28"/>
                <w:szCs w:val="28"/>
              </w:rPr>
            </w:pPr>
            <w:r w:rsidRPr="006E3A5F">
              <w:rPr>
                <w:rFonts w:ascii="Times New Roman" w:hAnsi="Times New Roman" w:cs="Times New Roman"/>
                <w:sz w:val="28"/>
                <w:szCs w:val="28"/>
              </w:rPr>
              <w:t>в год</w:t>
            </w:r>
          </w:p>
        </w:tc>
      </w:tr>
    </w:tbl>
    <w:p w:rsidR="00D71CF8" w:rsidRPr="00DD1745" w:rsidRDefault="00D71CF8" w:rsidP="00D71CF8">
      <w:pPr>
        <w:autoSpaceDE w:val="0"/>
        <w:autoSpaceDN w:val="0"/>
        <w:adjustRightInd w:val="0"/>
        <w:ind w:firstLine="720"/>
        <w:jc w:val="both"/>
        <w:rPr>
          <w:rFonts w:ascii="Times New Roman" w:hAnsi="Times New Roman" w:cs="Times New Roman"/>
          <w:sz w:val="28"/>
          <w:szCs w:val="28"/>
        </w:rPr>
      </w:pPr>
    </w:p>
    <w:p w:rsidR="00D71CF8" w:rsidRPr="00DD1745" w:rsidRDefault="00D71CF8" w:rsidP="00D71CF8">
      <w:pPr>
        <w:autoSpaceDE w:val="0"/>
        <w:autoSpaceDN w:val="0"/>
        <w:adjustRightInd w:val="0"/>
        <w:ind w:firstLine="720"/>
        <w:jc w:val="both"/>
        <w:rPr>
          <w:rFonts w:ascii="Times New Roman" w:hAnsi="Times New Roman" w:cs="Times New Roman"/>
          <w:sz w:val="28"/>
          <w:szCs w:val="28"/>
        </w:rPr>
      </w:pPr>
      <w:r w:rsidRPr="00DD1745">
        <w:rPr>
          <w:rFonts w:ascii="Times New Roman" w:hAnsi="Times New Roman" w:cs="Times New Roman"/>
          <w:sz w:val="28"/>
          <w:szCs w:val="28"/>
        </w:rPr>
        <w:t xml:space="preserve">На 2017 г. определение ЮЛ, ИП для включения в план плановых проверок осуществлялось с учетом ст. 26.1. </w:t>
      </w:r>
      <w:r w:rsidRPr="00DD1745">
        <w:rPr>
          <w:rFonts w:ascii="Times New Roman" w:hAnsi="Times New Roman" w:cs="Times New Roman"/>
          <w:bCs/>
          <w:sz w:val="28"/>
          <w:szCs w:val="28"/>
        </w:rPr>
        <w:t xml:space="preserve">Федерального закона от 26 декабря 2008 г. </w:t>
      </w:r>
      <w:r>
        <w:rPr>
          <w:rFonts w:ascii="Times New Roman" w:hAnsi="Times New Roman" w:cs="Times New Roman"/>
          <w:bCs/>
          <w:sz w:val="28"/>
          <w:szCs w:val="28"/>
        </w:rPr>
        <w:t>№</w:t>
      </w:r>
      <w:r w:rsidRPr="00DD1745">
        <w:rPr>
          <w:rFonts w:ascii="Times New Roman" w:hAnsi="Times New Roman" w:cs="Times New Roman"/>
          <w:bCs/>
          <w:sz w:val="28"/>
          <w:szCs w:val="28"/>
        </w:rPr>
        <w:t xml:space="preserve"> 294-ФЗ </w:t>
      </w:r>
      <w:r>
        <w:rPr>
          <w:rFonts w:ascii="Times New Roman" w:hAnsi="Times New Roman" w:cs="Times New Roman"/>
          <w:bCs/>
          <w:sz w:val="28"/>
          <w:szCs w:val="28"/>
        </w:rPr>
        <w:t>«</w:t>
      </w:r>
      <w:r w:rsidRPr="00DD1745">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bCs/>
          <w:sz w:val="28"/>
          <w:szCs w:val="28"/>
        </w:rPr>
        <w:t>»</w:t>
      </w:r>
      <w:r w:rsidRPr="00DD1745">
        <w:rPr>
          <w:rFonts w:ascii="Times New Roman" w:hAnsi="Times New Roman" w:cs="Times New Roman"/>
          <w:bCs/>
          <w:sz w:val="28"/>
          <w:szCs w:val="28"/>
        </w:rPr>
        <w:t xml:space="preserve">, которой установлено, что </w:t>
      </w:r>
      <w:bookmarkStart w:id="1" w:name="sub_26101"/>
      <w:r w:rsidRPr="00DD1745">
        <w:rPr>
          <w:rFonts w:ascii="Times New Roman" w:hAnsi="Times New Roman" w:cs="Times New Roman"/>
          <w:bCs/>
          <w:sz w:val="28"/>
          <w:szCs w:val="28"/>
        </w:rPr>
        <w:t>е</w:t>
      </w:r>
      <w:r w:rsidRPr="00DD1745">
        <w:rPr>
          <w:rFonts w:ascii="Times New Roman" w:hAnsi="Times New Roman" w:cs="Times New Roman"/>
          <w:sz w:val="28"/>
          <w:szCs w:val="28"/>
        </w:rPr>
        <w:t xml:space="preserve">сли иное не установлено </w:t>
      </w:r>
      <w:hyperlink w:anchor="sub_26102" w:history="1">
        <w:r w:rsidRPr="00DD1745">
          <w:rPr>
            <w:rFonts w:ascii="Times New Roman" w:hAnsi="Times New Roman" w:cs="Times New Roman"/>
            <w:sz w:val="28"/>
            <w:szCs w:val="28"/>
          </w:rPr>
          <w:t>частью 2</w:t>
        </w:r>
      </w:hyperlink>
      <w:r w:rsidRPr="00DD1745">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 w:history="1">
        <w:r w:rsidRPr="00DD1745">
          <w:rPr>
            <w:rFonts w:ascii="Times New Roman" w:hAnsi="Times New Roman" w:cs="Times New Roman"/>
            <w:sz w:val="28"/>
            <w:szCs w:val="28"/>
          </w:rPr>
          <w:t>статьи 4</w:t>
        </w:r>
      </w:hyperlink>
      <w:r w:rsidRPr="00DD1745">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DD1745">
        <w:rPr>
          <w:rFonts w:ascii="Times New Roman" w:hAnsi="Times New Roman" w:cs="Times New Roman"/>
          <w:sz w:val="28"/>
          <w:szCs w:val="28"/>
        </w:rPr>
        <w:t xml:space="preserve"> 209-ФЗ </w:t>
      </w:r>
      <w:r>
        <w:rPr>
          <w:rFonts w:ascii="Times New Roman" w:hAnsi="Times New Roman" w:cs="Times New Roman"/>
          <w:sz w:val="28"/>
          <w:szCs w:val="28"/>
        </w:rPr>
        <w:t>«</w:t>
      </w:r>
      <w:r w:rsidRPr="00DD1745">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DD1745">
        <w:rPr>
          <w:rFonts w:ascii="Times New Roman" w:hAnsi="Times New Roman" w:cs="Times New Roman"/>
          <w:sz w:val="28"/>
          <w:szCs w:val="28"/>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6" w:history="1">
        <w:r w:rsidRPr="00DD1745">
          <w:rPr>
            <w:rFonts w:ascii="Times New Roman" w:hAnsi="Times New Roman" w:cs="Times New Roman"/>
            <w:sz w:val="28"/>
            <w:szCs w:val="28"/>
          </w:rPr>
          <w:t>перечень</w:t>
        </w:r>
      </w:hyperlink>
      <w:r w:rsidRPr="00DD1745">
        <w:rPr>
          <w:rFonts w:ascii="Times New Roman" w:hAnsi="Times New Roman" w:cs="Times New Roman"/>
          <w:sz w:val="28"/>
          <w:szCs w:val="28"/>
        </w:rPr>
        <w:t xml:space="preserve"> которых устанавливается Правительством Российской Федерации в соответствии с </w:t>
      </w:r>
      <w:hyperlink w:anchor="sub_99" w:history="1">
        <w:r w:rsidRPr="00DD1745">
          <w:rPr>
            <w:rFonts w:ascii="Times New Roman" w:hAnsi="Times New Roman" w:cs="Times New Roman"/>
            <w:sz w:val="28"/>
            <w:szCs w:val="28"/>
          </w:rPr>
          <w:t>частью 9 статьи 9</w:t>
        </w:r>
      </w:hyperlink>
      <w:r w:rsidRPr="00DD1745">
        <w:rPr>
          <w:rFonts w:ascii="Times New Roman" w:hAnsi="Times New Roman" w:cs="Times New Roman"/>
          <w:sz w:val="28"/>
          <w:szCs w:val="28"/>
        </w:rPr>
        <w:t xml:space="preserve"> настоящего Федерального закона.</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2" w:name="sub_26102"/>
      <w:bookmarkEnd w:id="1"/>
      <w:r w:rsidRPr="001C3501">
        <w:rPr>
          <w:rFonts w:ascii="Times New Roman" w:hAnsi="Times New Roman" w:cs="Times New Roman"/>
          <w:sz w:val="28"/>
          <w:szCs w:val="28"/>
        </w:rPr>
        <w:t xml:space="preserve">При наличии информации о том, что в отношении указанных в </w:t>
      </w:r>
      <w:hyperlink w:anchor="sub_26101" w:history="1">
        <w:r w:rsidRPr="001C3501">
          <w:rPr>
            <w:rFonts w:ascii="Times New Roman" w:hAnsi="Times New Roman" w:cs="Times New Roman"/>
            <w:sz w:val="28"/>
            <w:szCs w:val="28"/>
          </w:rPr>
          <w:t>части 1</w:t>
        </w:r>
      </w:hyperlink>
      <w:r w:rsidRPr="001C3501">
        <w:rPr>
          <w:rFonts w:ascii="Times New Roman" w:hAnsi="Times New Roman" w:cs="Times New Roman"/>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7" w:history="1">
        <w:r w:rsidRPr="001C3501">
          <w:rPr>
            <w:rFonts w:ascii="Times New Roman" w:hAnsi="Times New Roman" w:cs="Times New Roman"/>
            <w:sz w:val="28"/>
            <w:szCs w:val="28"/>
          </w:rPr>
          <w:t>Кодексом</w:t>
        </w:r>
      </w:hyperlink>
      <w:r w:rsidRPr="001C3501">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8" w:history="1">
        <w:r w:rsidRPr="001C3501">
          <w:rPr>
            <w:rFonts w:ascii="Times New Roman" w:hAnsi="Times New Roman" w:cs="Times New Roman"/>
            <w:sz w:val="28"/>
            <w:szCs w:val="28"/>
          </w:rPr>
          <w:t>Федеральным законом</w:t>
        </w:r>
      </w:hyperlink>
      <w:r w:rsidRPr="001C3501">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1C3501">
        <w:rPr>
          <w:rFonts w:ascii="Times New Roman" w:hAnsi="Times New Roman" w:cs="Times New Roman"/>
          <w:sz w:val="28"/>
          <w:szCs w:val="28"/>
        </w:rPr>
        <w:t xml:space="preserve"> 99-ФЗ </w:t>
      </w:r>
      <w:r>
        <w:rPr>
          <w:rFonts w:ascii="Times New Roman" w:hAnsi="Times New Roman" w:cs="Times New Roman"/>
          <w:sz w:val="28"/>
          <w:szCs w:val="28"/>
        </w:rPr>
        <w:t>«</w:t>
      </w:r>
      <w:r w:rsidRPr="001C3501">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Pr="001C3501">
        <w:rPr>
          <w:rFonts w:ascii="Times New Roman" w:hAnsi="Times New Roman" w:cs="Times New Roman"/>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r w:rsidRPr="006E3A5F">
        <w:rPr>
          <w:rFonts w:ascii="Times New Roman" w:hAnsi="Times New Roman" w:cs="Times New Roman"/>
          <w:sz w:val="28"/>
          <w:szCs w:val="28"/>
        </w:rPr>
        <w:t xml:space="preserve"> </w:t>
      </w:r>
      <w:r w:rsidRPr="001C3501">
        <w:rPr>
          <w:rFonts w:ascii="Times New Roman" w:hAnsi="Times New Roman" w:cs="Times New Roman"/>
          <w:sz w:val="28"/>
          <w:szCs w:val="28"/>
        </w:rPr>
        <w:t xml:space="preserve">проведения плановых проверок проверки в отношении таких лиц по основаниям, предусмотренным </w:t>
      </w:r>
      <w:hyperlink w:anchor="sub_98" w:history="1">
        <w:r w:rsidRPr="001C3501">
          <w:rPr>
            <w:rFonts w:ascii="Times New Roman" w:hAnsi="Times New Roman" w:cs="Times New Roman"/>
            <w:sz w:val="28"/>
            <w:szCs w:val="28"/>
          </w:rPr>
          <w:t>частью 8 статьи 9</w:t>
        </w:r>
      </w:hyperlink>
      <w:r w:rsidRPr="001C3501">
        <w:rPr>
          <w:rFonts w:ascii="Times New Roman" w:hAnsi="Times New Roman" w:cs="Times New Roman"/>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1C3501">
          <w:rPr>
            <w:rFonts w:ascii="Times New Roman" w:hAnsi="Times New Roman" w:cs="Times New Roman"/>
            <w:sz w:val="28"/>
            <w:szCs w:val="28"/>
          </w:rPr>
          <w:t>частью 4 статьи 9</w:t>
        </w:r>
      </w:hyperlink>
      <w:r w:rsidRPr="001C3501">
        <w:rPr>
          <w:rFonts w:ascii="Times New Roman" w:hAnsi="Times New Roman" w:cs="Times New Roman"/>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3" w:name="sub_26103"/>
      <w:bookmarkEnd w:id="2"/>
      <w:r w:rsidRPr="006E3A5F">
        <w:rPr>
          <w:rFonts w:ascii="Times New Roman" w:hAnsi="Times New Roman" w:cs="Times New Roman"/>
          <w:sz w:val="28"/>
          <w:szCs w:val="28"/>
        </w:rPr>
        <w:t xml:space="preserve">Юридическое лицо, индивидуальный предприниматель вправе подать в орган государственного контроля (надзора), орган муниципального контроля заявление об </w:t>
      </w:r>
      <w:r w:rsidRPr="001C3501">
        <w:rPr>
          <w:rFonts w:ascii="Times New Roman" w:hAnsi="Times New Roman" w:cs="Times New Roman"/>
          <w:sz w:val="28"/>
          <w:szCs w:val="28"/>
        </w:rPr>
        <w:t xml:space="preserve">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9" w:history="1">
        <w:r w:rsidRPr="001C3501">
          <w:rPr>
            <w:rFonts w:ascii="Times New Roman" w:hAnsi="Times New Roman" w:cs="Times New Roman"/>
            <w:sz w:val="28"/>
            <w:szCs w:val="28"/>
          </w:rPr>
          <w:t>Порядок</w:t>
        </w:r>
      </w:hyperlink>
      <w:r w:rsidRPr="001C3501">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4" w:name="sub_26104"/>
      <w:bookmarkEnd w:id="3"/>
      <w:r w:rsidRPr="006E3A5F">
        <w:rPr>
          <w:rFonts w:ascii="Times New Roman" w:hAnsi="Times New Roman" w:cs="Times New Roman"/>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5" w:name="sub_26105"/>
      <w:bookmarkEnd w:id="4"/>
      <w:r w:rsidRPr="006E3A5F">
        <w:rPr>
          <w:rFonts w:ascii="Times New Roman" w:hAnsi="Times New Roman" w:cs="Times New Roman"/>
          <w:sz w:val="28"/>
          <w:szCs w:val="28"/>
        </w:rPr>
        <w:t xml:space="preserve">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w:t>
      </w:r>
      <w:r w:rsidRPr="001C3501">
        <w:rPr>
          <w:rFonts w:ascii="Times New Roman" w:hAnsi="Times New Roman" w:cs="Times New Roman"/>
          <w:sz w:val="28"/>
          <w:szCs w:val="28"/>
        </w:rPr>
        <w:t xml:space="preserve">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1C3501">
          <w:rPr>
            <w:rFonts w:ascii="Times New Roman" w:hAnsi="Times New Roman" w:cs="Times New Roman"/>
            <w:sz w:val="28"/>
            <w:szCs w:val="28"/>
          </w:rPr>
          <w:t>части 1</w:t>
        </w:r>
      </w:hyperlink>
      <w:r w:rsidRPr="001C3501">
        <w:rPr>
          <w:rFonts w:ascii="Times New Roman" w:hAnsi="Times New Roman" w:cs="Times New Roman"/>
          <w:sz w:val="28"/>
          <w:szCs w:val="28"/>
        </w:rPr>
        <w:t xml:space="preserve"> настоящей статьи, и при отсутствии оснований, предусмотренных </w:t>
      </w:r>
      <w:hyperlink w:anchor="sub_26102" w:history="1">
        <w:r w:rsidRPr="001C3501">
          <w:rPr>
            <w:rFonts w:ascii="Times New Roman" w:hAnsi="Times New Roman" w:cs="Times New Roman"/>
            <w:sz w:val="28"/>
            <w:szCs w:val="28"/>
          </w:rPr>
          <w:t>частью 2</w:t>
        </w:r>
      </w:hyperlink>
      <w:r w:rsidRPr="001C3501">
        <w:rPr>
          <w:rFonts w:ascii="Times New Roman" w:hAnsi="Times New Roman" w:cs="Times New Roman"/>
          <w:sz w:val="28"/>
          <w:szCs w:val="28"/>
        </w:rPr>
        <w:t xml:space="preserve"> настоящей статьи, проведение плановой проверки прекращается, о чем составляется соответствующий акт.</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6" w:name="sub_26106"/>
      <w:bookmarkEnd w:id="5"/>
      <w:r w:rsidRPr="006E3A5F">
        <w:rPr>
          <w:rFonts w:ascii="Times New Roman" w:hAnsi="Times New Roman" w:cs="Times New Roman"/>
          <w:sz w:val="28"/>
          <w:szCs w:val="28"/>
        </w:rPr>
        <w:t xml:space="preserve">Положения настоящей статьи применяются в отношении видов государственного контроля (надзора) и муниципального контроля, вопросы организации и </w:t>
      </w:r>
      <w:r w:rsidRPr="001C3501">
        <w:rPr>
          <w:rFonts w:ascii="Times New Roman" w:hAnsi="Times New Roman" w:cs="Times New Roman"/>
          <w:sz w:val="28"/>
          <w:szCs w:val="28"/>
        </w:rPr>
        <w:t xml:space="preserve">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sidRPr="001C3501">
          <w:rPr>
            <w:rFonts w:ascii="Times New Roman" w:hAnsi="Times New Roman" w:cs="Times New Roman"/>
            <w:sz w:val="28"/>
            <w:szCs w:val="28"/>
          </w:rPr>
          <w:t>части 4 статьи 1</w:t>
        </w:r>
      </w:hyperlink>
      <w:r w:rsidRPr="001C3501">
        <w:rPr>
          <w:rFonts w:ascii="Times New Roman" w:hAnsi="Times New Roman" w:cs="Times New Roman"/>
          <w:sz w:val="28"/>
          <w:szCs w:val="28"/>
        </w:rPr>
        <w:t xml:space="preserve"> настоящего Федерального закона, за исключением:</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7" w:name="sub_261061"/>
      <w:bookmarkEnd w:id="6"/>
      <w:r w:rsidRPr="006E3A5F">
        <w:rPr>
          <w:rFonts w:ascii="Times New Roman" w:hAnsi="Times New Roman" w:cs="Times New Roman"/>
          <w:sz w:val="28"/>
          <w:szCs w:val="28"/>
        </w:rPr>
        <w:t xml:space="preserve">1) федерального </w:t>
      </w:r>
      <w:r w:rsidRPr="001C3501">
        <w:rPr>
          <w:rFonts w:ascii="Times New Roman" w:hAnsi="Times New Roman" w:cs="Times New Roman"/>
          <w:sz w:val="28"/>
          <w:szCs w:val="28"/>
        </w:rPr>
        <w:t xml:space="preserve">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10" w:history="1">
        <w:r w:rsidRPr="001C3501">
          <w:rPr>
            <w:rFonts w:ascii="Times New Roman" w:hAnsi="Times New Roman" w:cs="Times New Roman"/>
            <w:sz w:val="28"/>
            <w:szCs w:val="28"/>
          </w:rPr>
          <w:t>объекты I или II класса опасности</w:t>
        </w:r>
      </w:hyperlink>
      <w:r w:rsidRPr="001C3501">
        <w:rPr>
          <w:rFonts w:ascii="Times New Roman" w:hAnsi="Times New Roman" w:cs="Times New Roman"/>
          <w:sz w:val="28"/>
          <w:szCs w:val="28"/>
        </w:rPr>
        <w:t>;</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8" w:name="sub_261062"/>
      <w:bookmarkEnd w:id="7"/>
      <w:r w:rsidRPr="006E3A5F">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9" w:name="sub_261063"/>
      <w:bookmarkEnd w:id="8"/>
      <w:r w:rsidRPr="006E3A5F">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10" w:name="sub_261064"/>
      <w:bookmarkEnd w:id="9"/>
      <w:r w:rsidRPr="006E3A5F">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11" w:name="sub_261065"/>
      <w:bookmarkEnd w:id="10"/>
      <w:r w:rsidRPr="006E3A5F">
        <w:rPr>
          <w:rFonts w:ascii="Times New Roman" w:hAnsi="Times New Roman" w:cs="Times New Roman"/>
          <w:sz w:val="28"/>
          <w:szCs w:val="28"/>
        </w:rPr>
        <w:t>5) федерального государственного контроля за обеспечением защиты государственной тайны;</w:t>
      </w:r>
    </w:p>
    <w:p w:rsidR="00D71CF8" w:rsidRPr="001C3501" w:rsidRDefault="00D71CF8" w:rsidP="00D71CF8">
      <w:pPr>
        <w:autoSpaceDE w:val="0"/>
        <w:autoSpaceDN w:val="0"/>
        <w:adjustRightInd w:val="0"/>
        <w:ind w:firstLine="720"/>
        <w:jc w:val="both"/>
        <w:rPr>
          <w:rFonts w:ascii="Times New Roman" w:hAnsi="Times New Roman" w:cs="Times New Roman"/>
          <w:sz w:val="28"/>
          <w:szCs w:val="28"/>
        </w:rPr>
      </w:pPr>
      <w:bookmarkStart w:id="12" w:name="sub_261066"/>
      <w:bookmarkEnd w:id="11"/>
      <w:r w:rsidRPr="006E3A5F">
        <w:rPr>
          <w:rFonts w:ascii="Times New Roman" w:hAnsi="Times New Roman" w:cs="Times New Roman"/>
          <w:sz w:val="28"/>
          <w:szCs w:val="28"/>
        </w:rPr>
        <w:t xml:space="preserve">6) лицензионного контроля в отношении управляющих организаций, осуществляющих </w:t>
      </w:r>
      <w:r w:rsidRPr="001C3501">
        <w:rPr>
          <w:rFonts w:ascii="Times New Roman" w:hAnsi="Times New Roman" w:cs="Times New Roman"/>
          <w:sz w:val="28"/>
          <w:szCs w:val="28"/>
        </w:rPr>
        <w:t>деятельность по управлению многоквартирными домами;</w:t>
      </w:r>
    </w:p>
    <w:p w:rsidR="00D71CF8" w:rsidRPr="001C3501" w:rsidRDefault="00D71CF8" w:rsidP="00D71CF8">
      <w:pPr>
        <w:autoSpaceDE w:val="0"/>
        <w:autoSpaceDN w:val="0"/>
        <w:adjustRightInd w:val="0"/>
        <w:ind w:firstLine="720"/>
        <w:jc w:val="both"/>
        <w:rPr>
          <w:rFonts w:ascii="Times New Roman" w:hAnsi="Times New Roman" w:cs="Times New Roman"/>
          <w:sz w:val="28"/>
          <w:szCs w:val="28"/>
        </w:rPr>
      </w:pPr>
      <w:bookmarkStart w:id="13" w:name="sub_261067"/>
      <w:bookmarkEnd w:id="12"/>
      <w:r w:rsidRPr="001C3501">
        <w:rPr>
          <w:rFonts w:ascii="Times New Roman" w:hAnsi="Times New Roman" w:cs="Times New Roman"/>
          <w:sz w:val="28"/>
          <w:szCs w:val="28"/>
        </w:rPr>
        <w:t xml:space="preserve">7) внешнего контроля качества работы аудиторских организаций, определенных </w:t>
      </w:r>
      <w:hyperlink r:id="rId11" w:history="1">
        <w:r w:rsidRPr="001C3501">
          <w:rPr>
            <w:rFonts w:ascii="Times New Roman" w:hAnsi="Times New Roman" w:cs="Times New Roman"/>
            <w:sz w:val="28"/>
            <w:szCs w:val="28"/>
          </w:rPr>
          <w:t>Федеральным законом</w:t>
        </w:r>
      </w:hyperlink>
      <w:r w:rsidRPr="001C3501">
        <w:rPr>
          <w:rFonts w:ascii="Times New Roman" w:hAnsi="Times New Roman" w:cs="Times New Roman"/>
          <w:sz w:val="28"/>
          <w:szCs w:val="28"/>
        </w:rPr>
        <w:t xml:space="preserve"> от 30 декабря 2008 года </w:t>
      </w:r>
      <w:r>
        <w:rPr>
          <w:rFonts w:ascii="Times New Roman" w:hAnsi="Times New Roman" w:cs="Times New Roman"/>
          <w:sz w:val="28"/>
          <w:szCs w:val="28"/>
        </w:rPr>
        <w:t>№</w:t>
      </w:r>
      <w:r w:rsidRPr="001C3501">
        <w:rPr>
          <w:rFonts w:ascii="Times New Roman" w:hAnsi="Times New Roman" w:cs="Times New Roman"/>
          <w:sz w:val="28"/>
          <w:szCs w:val="28"/>
        </w:rPr>
        <w:t xml:space="preserve"> 307-ФЗ </w:t>
      </w:r>
      <w:r>
        <w:rPr>
          <w:rFonts w:ascii="Times New Roman" w:hAnsi="Times New Roman" w:cs="Times New Roman"/>
          <w:sz w:val="28"/>
          <w:szCs w:val="28"/>
        </w:rPr>
        <w:t>«</w:t>
      </w:r>
      <w:r w:rsidRPr="001C3501">
        <w:rPr>
          <w:rFonts w:ascii="Times New Roman" w:hAnsi="Times New Roman" w:cs="Times New Roman"/>
          <w:sz w:val="28"/>
          <w:szCs w:val="28"/>
        </w:rPr>
        <w:t>Об аудиторской деятельности</w:t>
      </w:r>
      <w:r>
        <w:rPr>
          <w:rFonts w:ascii="Times New Roman" w:hAnsi="Times New Roman" w:cs="Times New Roman"/>
          <w:sz w:val="28"/>
          <w:szCs w:val="28"/>
        </w:rPr>
        <w:t>»</w:t>
      </w:r>
      <w:r w:rsidRPr="001C3501">
        <w:rPr>
          <w:rFonts w:ascii="Times New Roman" w:hAnsi="Times New Roman" w:cs="Times New Roman"/>
          <w:sz w:val="28"/>
          <w:szCs w:val="28"/>
        </w:rPr>
        <w:t>;</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14" w:name="sub_261068"/>
      <w:bookmarkEnd w:id="13"/>
      <w:r w:rsidRPr="006E3A5F">
        <w:rPr>
          <w:rFonts w:ascii="Times New Roman" w:hAnsi="Times New Roman" w:cs="Times New Roman"/>
          <w:sz w:val="28"/>
          <w:szCs w:val="28"/>
        </w:rPr>
        <w:t>8) федерального государственного надзора в области использования атомной энергии.</w:t>
      </w:r>
    </w:p>
    <w:p w:rsidR="00D71CF8" w:rsidRPr="006E3A5F" w:rsidRDefault="00D71CF8" w:rsidP="00D71CF8">
      <w:pPr>
        <w:autoSpaceDE w:val="0"/>
        <w:autoSpaceDN w:val="0"/>
        <w:adjustRightInd w:val="0"/>
        <w:ind w:firstLine="720"/>
        <w:jc w:val="both"/>
        <w:rPr>
          <w:rFonts w:ascii="Times New Roman" w:hAnsi="Times New Roman" w:cs="Times New Roman"/>
          <w:color w:val="000000"/>
          <w:sz w:val="28"/>
          <w:szCs w:val="28"/>
        </w:rPr>
      </w:pPr>
      <w:bookmarkStart w:id="15" w:name="sub_26107"/>
      <w:bookmarkEnd w:id="14"/>
      <w:r w:rsidRPr="006E3A5F">
        <w:rPr>
          <w:rFonts w:ascii="Times New Roman" w:hAnsi="Times New Roman" w:cs="Times New Roman"/>
          <w:sz w:val="28"/>
          <w:szCs w:val="28"/>
        </w:rPr>
        <w:t xml:space="preserve">Проведение плановой проверки с нарушением требований настоящей статьи является грубым </w:t>
      </w:r>
      <w:r w:rsidRPr="001C3501">
        <w:rPr>
          <w:rFonts w:ascii="Times New Roman" w:hAnsi="Times New Roman" w:cs="Times New Roman"/>
          <w:sz w:val="28"/>
          <w:szCs w:val="28"/>
        </w:rPr>
        <w:t xml:space="preserve">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1C3501">
          <w:rPr>
            <w:rFonts w:ascii="Times New Roman" w:hAnsi="Times New Roman" w:cs="Times New Roman"/>
            <w:sz w:val="28"/>
            <w:szCs w:val="28"/>
          </w:rPr>
          <w:t>частью 1 статьи 20</w:t>
        </w:r>
      </w:hyperlink>
      <w:r w:rsidRPr="001C3501">
        <w:rPr>
          <w:rFonts w:ascii="Times New Roman" w:hAnsi="Times New Roman" w:cs="Times New Roman"/>
          <w:sz w:val="28"/>
          <w:szCs w:val="28"/>
        </w:rPr>
        <w:t xml:space="preserve"> настоящего Федерального закона.</w:t>
      </w:r>
      <w:bookmarkEnd w:id="15"/>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С 01.01.2017 по 30.06.2017 по основаниям, установленным п. 7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(утв. постановлением Правительства Российской Федерации от 30 июня 2010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489) из плана плановых проверок исключено 12 плановых проверок ЮЛ, ИП: </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в связи с невозможностью проведения плановой проверки деятельности юридического лица вследствие его ликвидации – 6;</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в связи с прекращением юридическим лицом или индивидуальным предпринимателем деятельности, подлежащей проверке – 4;</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 связи с принятием органом государственного контроля (надзора), решения об исключении проверки субъекта малого предпринимательства – 2. </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Внесено 39 изменений в план плановых проверок деятельности ЮЛ, ИП в связи с:</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изменением наименования ЮЛ, ИП – 17;</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реорганизаций ЮЛ, ИП – 9;</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изменением адреса ЮЛ, ИП – 13.</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Частью 5 ст. 26.1. Федерального закона от 26 декабря 2008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установлено, что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По указанным основаниям в I полугодии 2017 г. прекращено проведение 2 плановых проверок субъектов малого предпринимательства. </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 порядке, установленном постановлением Правительства Российской Федерации от 26 ноября 2015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1268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рассмотрено 4 заявления ЮЛ, ИП об исключении из утвержденного плана плановых проверок на 2017 г.</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2 заявления удовлетворено в связи с приобретением проверяемого субъекта статуса субъекта малого предпринимательства в т. ч. </w:t>
      </w:r>
      <w:proofErr w:type="spellStart"/>
      <w:r w:rsidRPr="006E3A5F">
        <w:rPr>
          <w:rFonts w:ascii="Times New Roman" w:hAnsi="Times New Roman" w:cs="Times New Roman"/>
          <w:color w:val="000000"/>
          <w:sz w:val="28"/>
          <w:szCs w:val="28"/>
        </w:rPr>
        <w:t>микропредприятия</w:t>
      </w:r>
      <w:proofErr w:type="spellEnd"/>
      <w:r w:rsidRPr="006E3A5F">
        <w:rPr>
          <w:rFonts w:ascii="Times New Roman" w:hAnsi="Times New Roman" w:cs="Times New Roman"/>
          <w:color w:val="000000"/>
          <w:sz w:val="28"/>
          <w:szCs w:val="28"/>
        </w:rPr>
        <w:t>.</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1 заявителю отказано в удовлетворении заявления об исключении проверки из утвержденного плана плановых проверок, в связи с несоответствием его критериям отнесения ЮЛ, ИП к субъектам малого предпринимательства, установленным ст. 4</w:t>
      </w:r>
      <w:r w:rsidRPr="006E3A5F">
        <w:rPr>
          <w:rFonts w:ascii="Times New Roman" w:hAnsi="Times New Roman" w:cs="Times New Roman"/>
          <w:sz w:val="28"/>
          <w:szCs w:val="28"/>
        </w:rPr>
        <w:t xml:space="preserve"> </w:t>
      </w:r>
      <w:r w:rsidRPr="006E3A5F">
        <w:rPr>
          <w:rFonts w:ascii="Times New Roman" w:hAnsi="Times New Roman" w:cs="Times New Roman"/>
          <w:color w:val="000000"/>
          <w:sz w:val="28"/>
          <w:szCs w:val="28"/>
        </w:rPr>
        <w:t xml:space="preserve">Федерального закона от 24 июля 2007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209-ФЗ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развитии малого и среднего предпринимательства в Российской Федерации</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и </w:t>
      </w:r>
      <w:r w:rsidRPr="006E3A5F">
        <w:rPr>
          <w:rFonts w:ascii="Times New Roman" w:hAnsi="Times New Roman" w:cs="Times New Roman"/>
          <w:sz w:val="28"/>
          <w:szCs w:val="28"/>
        </w:rPr>
        <w:t xml:space="preserve"> </w:t>
      </w:r>
      <w:r w:rsidRPr="006E3A5F">
        <w:rPr>
          <w:rFonts w:ascii="Times New Roman" w:hAnsi="Times New Roman" w:cs="Times New Roman"/>
          <w:color w:val="000000"/>
          <w:sz w:val="28"/>
          <w:szCs w:val="28"/>
        </w:rPr>
        <w:t xml:space="preserve">постановления Правительства Российской Федерации от 04.04.2016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265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1 заявление возвращено в связи с несоблюдением порядка подачи заявления.</w:t>
      </w:r>
    </w:p>
    <w:p w:rsidR="00D71CF8" w:rsidRPr="006E3A5F" w:rsidRDefault="00D71CF8" w:rsidP="00D71CF8">
      <w:pPr>
        <w:tabs>
          <w:tab w:val="left" w:pos="5040"/>
        </w:tabs>
        <w:ind w:firstLine="708"/>
        <w:jc w:val="both"/>
        <w:rPr>
          <w:rFonts w:ascii="Times New Roman" w:hAnsi="Times New Roman" w:cs="Times New Roman"/>
          <w:sz w:val="28"/>
          <w:szCs w:val="28"/>
        </w:rPr>
      </w:pPr>
    </w:p>
    <w:p w:rsidR="00D71CF8" w:rsidRPr="006E3A5F" w:rsidRDefault="00D71CF8" w:rsidP="00D71CF8">
      <w:pPr>
        <w:jc w:val="center"/>
        <w:outlineLvl w:val="1"/>
        <w:rPr>
          <w:rStyle w:val="a8"/>
          <w:rFonts w:ascii="Times New Roman" w:hAnsi="Times New Roman" w:cs="Times New Roman"/>
          <w:kern w:val="36"/>
          <w:sz w:val="28"/>
          <w:szCs w:val="28"/>
        </w:rPr>
      </w:pPr>
      <w:r w:rsidRPr="006E3A5F">
        <w:rPr>
          <w:rStyle w:val="a8"/>
          <w:rFonts w:ascii="Times New Roman" w:hAnsi="Times New Roman" w:cs="Times New Roman"/>
          <w:kern w:val="36"/>
          <w:sz w:val="28"/>
          <w:szCs w:val="28"/>
        </w:rPr>
        <w:t xml:space="preserve">Сведения о результатах проведенных проверок за </w:t>
      </w:r>
      <w:r w:rsidRPr="006E3A5F">
        <w:rPr>
          <w:rStyle w:val="a8"/>
          <w:rFonts w:ascii="Times New Roman" w:hAnsi="Times New Roman" w:cs="Times New Roman"/>
          <w:kern w:val="36"/>
          <w:sz w:val="28"/>
          <w:szCs w:val="28"/>
          <w:lang w:val="en-US"/>
        </w:rPr>
        <w:t>I</w:t>
      </w:r>
      <w:r w:rsidRPr="006E3A5F">
        <w:rPr>
          <w:rStyle w:val="a8"/>
          <w:rFonts w:ascii="Times New Roman" w:hAnsi="Times New Roman" w:cs="Times New Roman"/>
          <w:kern w:val="36"/>
          <w:sz w:val="28"/>
          <w:szCs w:val="28"/>
        </w:rPr>
        <w:t xml:space="preserve"> полугодие 2017 г.</w:t>
      </w:r>
    </w:p>
    <w:p w:rsidR="00D71CF8" w:rsidRPr="006E3A5F" w:rsidRDefault="00D71CF8" w:rsidP="00D71CF8">
      <w:pPr>
        <w:jc w:val="center"/>
        <w:outlineLvl w:val="1"/>
        <w:rPr>
          <w:rFonts w:ascii="Times New Roman" w:hAnsi="Times New Roman" w:cs="Times New Roman"/>
          <w:sz w:val="28"/>
          <w:szCs w:val="28"/>
        </w:rPr>
      </w:pP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В I полугодии 2017 г. Управлением Роспотребнадзора по Республике Башкортостан проведено 2363 проверки в рамках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 них плановых – 889 (37,6%), внеплановых – 1474 (62,4%).</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Количество проверок по сравнению с I полугодием 2016 г. (2785) снизилось на 15,2% за счет существенного снижения числа внеплановых проверок (в 1,3 раза с 1866 проверок до 1474).</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Основаниями для проведения 1474 внеплановых проверок являлись:</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 xml:space="preserve">контроль исполнения предписаний об устранении выявленных нарушений – 559 (37,9%); </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 xml:space="preserve">информация о возникновении угрозы причинения вреда жизни, здоровью граждан, а также угрозы чрезвычайных ситуаций природного и техногенного характера –  189 (12,8%); </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 xml:space="preserve">обращения потребителей – 88 (6,0%); </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приказы (распоряжения) руководителя Роспотребнадзора, изданные в соответствии с поручениями Президента Российской Федерации, Правительства Российской Федерации –  726 (49,3%);</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Направлено прокурорам 70 заявлений о согласовании проведения внеплановых выездных проверок юридических лиц и индивидуальных предпринимателей, согласовано 60 (85,7%), отказано – 10 (14,3%).</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 xml:space="preserve">Проверена деятельность 2139 юридических лиц, индивидуальных предпринимателей, из них 1791 (83,7%)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У 193 (9,0%) проверенных юридических лиц, индивидуальных предпринимателей выявлены нарушения обязательных требований, представляющие непосредственную угрозу причинения вреда жизни и здоровью граждан. </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Удельный вес проверок, по итогам проведения которых выявлены правонарушения, составил  79,7% (1883 проверок), в том числе нарушения выявлены по результатам 887 проведенных плановых проверок – 99,8% из общего количества плановых проверок (889). По результатам 996 (52,9%) из 1474 проведённых внеплановых проверок также выявлены различные правонарушения.</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По результатам проверок выявлено 18764 правонарушения. Среднее количество правонарушений на одну проверку с выявленными нарушениями составило 10. По всем 1883 (100%) проверкам по фактам выявленных нарушений возбуждены дела об административных правонарушениях.</w:t>
      </w:r>
    </w:p>
    <w:p w:rsidR="00F757FF" w:rsidRPr="00F757FF" w:rsidRDefault="00F757FF" w:rsidP="00F757FF">
      <w:pPr>
        <w:tabs>
          <w:tab w:val="left" w:pos="5040"/>
        </w:tabs>
        <w:ind w:firstLine="708"/>
        <w:jc w:val="both"/>
        <w:rPr>
          <w:rFonts w:ascii="Times New Roman" w:hAnsi="Times New Roman" w:cs="Times New Roman"/>
          <w:color w:val="000000"/>
          <w:sz w:val="28"/>
          <w:szCs w:val="28"/>
        </w:rPr>
      </w:pPr>
      <w:r w:rsidRPr="00F757FF">
        <w:rPr>
          <w:rFonts w:ascii="Times New Roman" w:hAnsi="Times New Roman" w:cs="Times New Roman"/>
          <w:color w:val="000000"/>
          <w:sz w:val="28"/>
          <w:szCs w:val="28"/>
        </w:rPr>
        <w:t>Общее количество проверок, проведенных с привлечением экспертной организации ФБУЗ «Центр гигиены и эпидемиологии в Республике Башкортостан» и его филиалов, составило 1677 или 71% от всех проверок.</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С 01.01.2017 Управлением Роспотребнадзора по Республике Башкортостан внеплановые проверки ЮЛ, ИП проводятся в соответствии с новой редакцией ст.10 Федерального закона от 26 декабря 2008 г. </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Основаниям для проведения внеплановых проверок в соответствии с ч. 2 ст. 10 Федерального закона от 26 декабря 2008 г. </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bookmarkStart w:id="16" w:name="sub_1021"/>
      <w:r w:rsidRPr="006E3A5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6"/>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71CF8" w:rsidRPr="006E3A5F" w:rsidRDefault="00767E8E" w:rsidP="00D71CF8">
      <w:pPr>
        <w:autoSpaceDE w:val="0"/>
        <w:autoSpaceDN w:val="0"/>
        <w:adjustRightInd w:val="0"/>
        <w:ind w:firstLine="720"/>
        <w:jc w:val="both"/>
        <w:rPr>
          <w:rFonts w:ascii="Times New Roman" w:hAnsi="Times New Roman" w:cs="Times New Roman"/>
          <w:sz w:val="28"/>
          <w:szCs w:val="28"/>
        </w:rPr>
      </w:pPr>
      <w:hyperlink r:id="rId12" w:history="1">
        <w:r w:rsidR="00D71CF8" w:rsidRPr="006E3A5F">
          <w:rPr>
            <w:rFonts w:ascii="Times New Roman" w:hAnsi="Times New Roman" w:cs="Times New Roman"/>
            <w:sz w:val="28"/>
            <w:szCs w:val="28"/>
          </w:rPr>
          <w:t>б)</w:t>
        </w:r>
      </w:hyperlink>
      <w:r w:rsidR="00D71CF8" w:rsidRPr="006E3A5F">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71CF8" w:rsidRPr="006E3A5F" w:rsidRDefault="00767E8E" w:rsidP="00D71CF8">
      <w:pPr>
        <w:autoSpaceDE w:val="0"/>
        <w:autoSpaceDN w:val="0"/>
        <w:adjustRightInd w:val="0"/>
        <w:ind w:firstLine="720"/>
        <w:jc w:val="both"/>
        <w:rPr>
          <w:rFonts w:ascii="Times New Roman" w:hAnsi="Times New Roman" w:cs="Times New Roman"/>
          <w:sz w:val="28"/>
          <w:szCs w:val="28"/>
        </w:rPr>
      </w:pPr>
      <w:hyperlink r:id="rId13" w:history="1">
        <w:r w:rsidR="00D71CF8" w:rsidRPr="006E3A5F">
          <w:rPr>
            <w:rFonts w:ascii="Times New Roman" w:hAnsi="Times New Roman" w:cs="Times New Roman"/>
            <w:sz w:val="28"/>
            <w:szCs w:val="28"/>
          </w:rPr>
          <w:t>в)</w:t>
        </w:r>
      </w:hyperlink>
      <w:r w:rsidR="00D71CF8" w:rsidRPr="006E3A5F">
        <w:rPr>
          <w:rFonts w:ascii="Times New Roman" w:hAnsi="Times New Roman" w:cs="Times New Roman"/>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sub_8101" w:history="1">
        <w:r w:rsidRPr="006E3A5F">
          <w:rPr>
            <w:rFonts w:ascii="Times New Roman" w:hAnsi="Times New Roman" w:cs="Times New Roman"/>
            <w:sz w:val="28"/>
            <w:szCs w:val="28"/>
          </w:rPr>
          <w:t>частях 1</w:t>
        </w:r>
      </w:hyperlink>
      <w:r w:rsidRPr="006E3A5F">
        <w:rPr>
          <w:rFonts w:ascii="Times New Roman" w:hAnsi="Times New Roman" w:cs="Times New Roman"/>
          <w:sz w:val="28"/>
          <w:szCs w:val="28"/>
        </w:rPr>
        <w:t xml:space="preserve"> и </w:t>
      </w:r>
      <w:hyperlink w:anchor="sub_8102" w:history="1">
        <w:r w:rsidRPr="006E3A5F">
          <w:rPr>
            <w:rFonts w:ascii="Times New Roman" w:hAnsi="Times New Roman" w:cs="Times New Roman"/>
            <w:sz w:val="28"/>
            <w:szCs w:val="28"/>
          </w:rPr>
          <w:t>2 статьи 8.1</w:t>
        </w:r>
      </w:hyperlink>
      <w:r w:rsidRPr="006E3A5F">
        <w:rPr>
          <w:rFonts w:ascii="Times New Roman" w:hAnsi="Times New Roman" w:cs="Times New Roman"/>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sidRPr="006E3A5F">
          <w:rPr>
            <w:rFonts w:ascii="Times New Roman" w:hAnsi="Times New Roman" w:cs="Times New Roman"/>
            <w:sz w:val="28"/>
            <w:szCs w:val="28"/>
          </w:rPr>
          <w:t>пункте 2 части 2</w:t>
        </w:r>
      </w:hyperlink>
      <w:r w:rsidRPr="006E3A5F">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sub_1002" w:history="1">
        <w:r w:rsidRPr="006E3A5F">
          <w:rPr>
            <w:rFonts w:ascii="Times New Roman" w:hAnsi="Times New Roman" w:cs="Times New Roman"/>
            <w:sz w:val="28"/>
            <w:szCs w:val="28"/>
          </w:rPr>
          <w:t>части 2</w:t>
        </w:r>
      </w:hyperlink>
      <w:r w:rsidRPr="006E3A5F">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6E3A5F">
          <w:rPr>
            <w:rFonts w:ascii="Times New Roman" w:hAnsi="Times New Roman" w:cs="Times New Roman"/>
            <w:sz w:val="28"/>
            <w:szCs w:val="28"/>
          </w:rPr>
          <w:t>части 2</w:t>
        </w:r>
      </w:hyperlink>
      <w:r w:rsidRPr="006E3A5F">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sub_1022" w:history="1">
        <w:r w:rsidRPr="006E3A5F">
          <w:rPr>
            <w:rFonts w:ascii="Times New Roman" w:hAnsi="Times New Roman" w:cs="Times New Roman"/>
            <w:sz w:val="28"/>
            <w:szCs w:val="28"/>
          </w:rPr>
          <w:t>пункте 2 части 2</w:t>
        </w:r>
      </w:hyperlink>
      <w:r w:rsidRPr="006E3A5F">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71CF8" w:rsidRPr="006E3A5F" w:rsidRDefault="00D71CF8" w:rsidP="00D71CF8">
      <w:pPr>
        <w:autoSpaceDE w:val="0"/>
        <w:autoSpaceDN w:val="0"/>
        <w:adjustRightInd w:val="0"/>
        <w:ind w:firstLine="720"/>
        <w:jc w:val="both"/>
        <w:rPr>
          <w:rFonts w:ascii="Times New Roman" w:hAnsi="Times New Roman" w:cs="Times New Roman"/>
          <w:sz w:val="28"/>
          <w:szCs w:val="28"/>
        </w:rPr>
      </w:pPr>
      <w:r w:rsidRPr="006E3A5F">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Количество внеплановых проверок деятельности ЮЛ, ИП по основаниям, установленным подпунктами а, б, в (возникновение угрозы причинения вреда жизни, здоровью граждан, причинение вреда жизни, здоровью граждан,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за I полугодие 2017 г. составило 184 и сократилось в 3,8 раза по отношению к аналогичному периоду 2016 г. (703).</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Во исполнение Федерального закона от 23 июня 2016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182-ФЗ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Об основах системы профилактики правонарушений в Российской Федерации</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и ст. 8.2. Федерального закона от 26 декабря 2008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руководителя Управления Роспотребнадзора по Республике Башкортостан от 08 ноября 2016 г. № 436 утверждена Программа мероприятий по профилактике нарушений обязательных санитарно-эпидемиологических требований, требований технических регламентов и требований нормативных правовых актов в области защиты прав потребителей Управления Роспотребнадзора по Республике Башкортостан на 2017 г.</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Сведения о проведенных мероприятиях по профилактике обязательных требований в I полугодии 2017 г. приводятся в таблице:</w:t>
      </w:r>
    </w:p>
    <w:tbl>
      <w:tblPr>
        <w:tblW w:w="11058" w:type="dxa"/>
        <w:tblInd w:w="-1268" w:type="dxa"/>
        <w:tblLayout w:type="fixed"/>
        <w:tblLook w:val="04A0"/>
      </w:tblPr>
      <w:tblGrid>
        <w:gridCol w:w="6663"/>
        <w:gridCol w:w="1701"/>
        <w:gridCol w:w="1560"/>
        <w:gridCol w:w="1134"/>
      </w:tblGrid>
      <w:tr w:rsidR="00D71CF8" w:rsidRPr="006E3A5F" w:rsidTr="00193EBD">
        <w:trPr>
          <w:trHeight w:val="330"/>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bCs/>
                <w:color w:val="000000"/>
                <w:sz w:val="28"/>
                <w:szCs w:val="28"/>
              </w:rPr>
            </w:pPr>
            <w:r w:rsidRPr="006E3A5F">
              <w:rPr>
                <w:rFonts w:ascii="Times New Roman" w:hAnsi="Times New Roman" w:cs="Times New Roman"/>
                <w:bCs/>
                <w:color w:val="000000"/>
                <w:sz w:val="28"/>
                <w:szCs w:val="28"/>
              </w:rPr>
              <w:t>ВСЕГО мероприятий</w:t>
            </w:r>
          </w:p>
          <w:p w:rsidR="00D71CF8" w:rsidRPr="006E3A5F" w:rsidRDefault="00D71CF8" w:rsidP="00193EBD">
            <w:pPr>
              <w:ind w:hanging="250"/>
              <w:jc w:val="center"/>
              <w:rPr>
                <w:rFonts w:ascii="Times New Roman" w:hAnsi="Times New Roman" w:cs="Times New Roman"/>
                <w:b/>
                <w:bCs/>
                <w:color w:val="000000"/>
                <w:sz w:val="28"/>
                <w:szCs w:val="28"/>
              </w:rPr>
            </w:pPr>
            <w:r w:rsidRPr="006E3A5F">
              <w:rPr>
                <w:rFonts w:ascii="Times New Roman" w:hAnsi="Times New Roman" w:cs="Times New Roman"/>
                <w:b/>
                <w:bCs/>
                <w:color w:val="000000"/>
                <w:sz w:val="28"/>
                <w:szCs w:val="28"/>
              </w:rPr>
              <w:t xml:space="preserve"> </w:t>
            </w:r>
            <w:r w:rsidRPr="006E3A5F">
              <w:rPr>
                <w:rFonts w:ascii="Times New Roman" w:hAnsi="Times New Roman" w:cs="Times New Roman"/>
                <w:color w:val="000000"/>
                <w:sz w:val="28"/>
                <w:szCs w:val="28"/>
              </w:rPr>
              <w:t>(сумма граф 3,4)</w:t>
            </w:r>
          </w:p>
        </w:tc>
        <w:tc>
          <w:tcPr>
            <w:tcW w:w="2694" w:type="dxa"/>
            <w:gridSpan w:val="2"/>
            <w:tcBorders>
              <w:top w:val="single" w:sz="4" w:space="0" w:color="auto"/>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в том числе </w:t>
            </w:r>
          </w:p>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(из графы 2):</w:t>
            </w:r>
          </w:p>
        </w:tc>
      </w:tr>
      <w:tr w:rsidR="00D71CF8" w:rsidRPr="006E3A5F" w:rsidTr="00193EBD">
        <w:trPr>
          <w:trHeight w:val="975"/>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D71CF8" w:rsidRPr="006E3A5F" w:rsidRDefault="00D71CF8" w:rsidP="00193EBD">
            <w:pPr>
              <w:rPr>
                <w:rFonts w:ascii="Times New Roman" w:hAnsi="Times New Roman" w:cs="Times New Roman"/>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71CF8" w:rsidRPr="006E3A5F" w:rsidRDefault="00D71CF8" w:rsidP="00193EBD">
            <w:pPr>
              <w:rPr>
                <w:rFonts w:ascii="Times New Roman" w:hAnsi="Times New Roman" w:cs="Times New Roman"/>
                <w:b/>
                <w:bCs/>
                <w:color w:val="000000"/>
                <w:sz w:val="28"/>
                <w:szCs w:val="28"/>
              </w:rPr>
            </w:pP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обязательных требований в области обеспечения санитарно-эпидемиологического благополучия населения</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обязательных требований в области защиты прав потребителей</w:t>
            </w:r>
          </w:p>
        </w:tc>
      </w:tr>
      <w:tr w:rsidR="00D71CF8" w:rsidRPr="006E3A5F" w:rsidTr="00193EBD">
        <w:trPr>
          <w:trHeight w:val="31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2</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3</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4</w:t>
            </w:r>
          </w:p>
        </w:tc>
      </w:tr>
      <w:tr w:rsidR="00D71CF8" w:rsidRPr="006E3A5F" w:rsidTr="00193EBD">
        <w:trPr>
          <w:trHeight w:val="690"/>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мероприятий по профилактике нарушений обязательных требований, предусмотренных  ежегодными планами  (программами) профилактики нарушений, всего</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185</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122</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63</w:t>
            </w:r>
          </w:p>
        </w:tc>
      </w:tr>
      <w:tr w:rsidR="00D71CF8" w:rsidRPr="006E3A5F" w:rsidTr="00193EBD">
        <w:trPr>
          <w:trHeight w:val="360"/>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в том числе: выполненных мероприятий за отчетный период (из строки 01)</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105</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77</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28</w:t>
            </w:r>
          </w:p>
        </w:tc>
      </w:tr>
      <w:tr w:rsidR="00D71CF8" w:rsidRPr="006E3A5F" w:rsidTr="00193EBD">
        <w:trPr>
          <w:trHeight w:val="580"/>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размещений на официальных сайтах в сети "Интернет" для каждого вида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 </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127</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72</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55</w:t>
            </w:r>
          </w:p>
        </w:tc>
      </w:tr>
      <w:tr w:rsidR="00D71CF8" w:rsidRPr="006E3A5F" w:rsidTr="00193EBD">
        <w:trPr>
          <w:trHeight w:val="61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информирования юридических лиц, индивидуальных предпринимателей по вопросам соблюдения обязательных требований, всего  </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1318</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891</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427</w:t>
            </w:r>
          </w:p>
        </w:tc>
      </w:tr>
      <w:tr w:rsidR="00D71CF8" w:rsidRPr="006E3A5F" w:rsidTr="00193EBD">
        <w:trPr>
          <w:trHeight w:val="360"/>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в том числе: посредством разработки и опубликования руководств по соблюдению обязательных требований (из строки 04)</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13</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8</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5</w:t>
            </w:r>
          </w:p>
        </w:tc>
      </w:tr>
      <w:tr w:rsidR="00D71CF8" w:rsidRPr="006E3A5F" w:rsidTr="00193EBD">
        <w:trPr>
          <w:trHeight w:val="37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проведения семинаров и конференций (из строки 04)</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197</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148</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49</w:t>
            </w:r>
          </w:p>
        </w:tc>
      </w:tr>
      <w:tr w:rsidR="00D71CF8" w:rsidRPr="006E3A5F" w:rsidTr="00193EBD">
        <w:trPr>
          <w:trHeight w:val="390"/>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разъяснительной работы в средствах массовой информации (из строки 04)</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363</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259</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104</w:t>
            </w:r>
          </w:p>
        </w:tc>
      </w:tr>
      <w:tr w:rsidR="00D71CF8" w:rsidRPr="006E3A5F" w:rsidTr="00193EBD">
        <w:trPr>
          <w:trHeight w:val="31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иными способами (из строки 04)</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745</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476</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269</w:t>
            </w:r>
          </w:p>
        </w:tc>
      </w:tr>
      <w:tr w:rsidR="00D71CF8" w:rsidRPr="006E3A5F" w:rsidTr="00193EBD">
        <w:trPr>
          <w:trHeight w:val="100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подготовленных и распространенных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tabs>
                <w:tab w:val="center" w:pos="671"/>
                <w:tab w:val="left" w:pos="1200"/>
              </w:tabs>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97</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82</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15</w:t>
            </w:r>
          </w:p>
        </w:tc>
      </w:tr>
      <w:tr w:rsidR="00D71CF8" w:rsidRPr="006E3A5F" w:rsidTr="00193EBD">
        <w:trPr>
          <w:trHeight w:val="720"/>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443</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303</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140</w:t>
            </w:r>
          </w:p>
        </w:tc>
      </w:tr>
      <w:tr w:rsidR="00D71CF8" w:rsidRPr="006E3A5F" w:rsidTr="00193EBD">
        <w:trPr>
          <w:trHeight w:val="630"/>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обобщений практики осуществления в соответствующей сфере  деятельности  государственного  контроля (надзора) </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246</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175</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71</w:t>
            </w:r>
          </w:p>
        </w:tc>
      </w:tr>
      <w:tr w:rsidR="00D71CF8" w:rsidRPr="006E3A5F" w:rsidTr="00193EBD">
        <w:trPr>
          <w:trHeight w:val="133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размещений на официальных сайтах в сети "Интернет" соответствующих обобщений практики осуществления в соответствующей сфере деятельности государственного контроля (надзора)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188</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113</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75</w:t>
            </w:r>
          </w:p>
        </w:tc>
      </w:tr>
      <w:tr w:rsidR="00D71CF8" w:rsidRPr="006E3A5F" w:rsidTr="00193EBD">
        <w:trPr>
          <w:trHeight w:val="37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выданных предостережений о недопустимости нарушения обязательных требований</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188</w:t>
            </w: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150</w:t>
            </w: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r w:rsidRPr="006E3A5F">
              <w:rPr>
                <w:rFonts w:ascii="Times New Roman" w:hAnsi="Times New Roman" w:cs="Times New Roman"/>
                <w:color w:val="000000"/>
                <w:sz w:val="28"/>
                <w:szCs w:val="28"/>
              </w:rPr>
              <w:t>38</w:t>
            </w:r>
          </w:p>
        </w:tc>
      </w:tr>
      <w:tr w:rsidR="00D71CF8" w:rsidRPr="006E3A5F" w:rsidTr="00193EBD">
        <w:trPr>
          <w:trHeight w:val="675"/>
        </w:trPr>
        <w:tc>
          <w:tcPr>
            <w:tcW w:w="6663" w:type="dxa"/>
            <w:tcBorders>
              <w:top w:val="nil"/>
              <w:left w:val="single" w:sz="4" w:space="0" w:color="auto"/>
              <w:bottom w:val="single" w:sz="4" w:space="0" w:color="auto"/>
              <w:right w:val="single" w:sz="4" w:space="0" w:color="auto"/>
            </w:tcBorders>
            <w:shd w:val="clear" w:color="auto" w:fill="auto"/>
            <w:hideMark/>
          </w:tcPr>
          <w:p w:rsidR="00D71CF8" w:rsidRPr="006E3A5F" w:rsidRDefault="00D71CF8" w:rsidP="00193EBD">
            <w:pPr>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  Количество  осуществленных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p>
        </w:tc>
        <w:tc>
          <w:tcPr>
            <w:tcW w:w="1560"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hideMark/>
          </w:tcPr>
          <w:p w:rsidR="00D71CF8" w:rsidRPr="006E3A5F" w:rsidRDefault="00D71CF8" w:rsidP="00193EBD">
            <w:pPr>
              <w:jc w:val="center"/>
              <w:rPr>
                <w:rFonts w:ascii="Times New Roman" w:hAnsi="Times New Roman" w:cs="Times New Roman"/>
                <w:color w:val="000000"/>
                <w:sz w:val="28"/>
                <w:szCs w:val="28"/>
              </w:rPr>
            </w:pPr>
          </w:p>
        </w:tc>
      </w:tr>
    </w:tbl>
    <w:p w:rsidR="00D71CF8" w:rsidRPr="006E3A5F" w:rsidRDefault="00D71CF8" w:rsidP="00D71CF8">
      <w:pPr>
        <w:tabs>
          <w:tab w:val="left" w:pos="5040"/>
        </w:tabs>
        <w:ind w:firstLine="708"/>
        <w:jc w:val="both"/>
        <w:rPr>
          <w:rFonts w:ascii="Times New Roman" w:hAnsi="Times New Roman" w:cs="Times New Roman"/>
          <w:color w:val="000000"/>
          <w:sz w:val="28"/>
          <w:szCs w:val="28"/>
        </w:rPr>
      </w:pPr>
    </w:p>
    <w:p w:rsidR="00252DFE" w:rsidRPr="00252DFE" w:rsidRDefault="00252DFE" w:rsidP="00D71CF8">
      <w:pPr>
        <w:tabs>
          <w:tab w:val="left" w:pos="5040"/>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Частью 5 ст. </w:t>
      </w:r>
      <w:r w:rsidRPr="006E3A5F">
        <w:rPr>
          <w:rFonts w:ascii="Times New Roman" w:hAnsi="Times New Roman" w:cs="Times New Roman"/>
          <w:color w:val="000000"/>
          <w:sz w:val="28"/>
          <w:szCs w:val="28"/>
        </w:rPr>
        <w:t>8.2. Федерального закона от 26  декабря  2008 г.</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w:t>
      </w:r>
      <w:r w:rsidRPr="00252DFE">
        <w:rPr>
          <w:rFonts w:ascii="Times New Roman" w:hAnsi="Times New Roman" w:cs="Times New Roman"/>
          <w:color w:val="000000"/>
          <w:sz w:val="28"/>
          <w:szCs w:val="28"/>
          <w:shd w:val="clear" w:color="auto" w:fill="FFFFFF"/>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w:t>
      </w:r>
      <w:r w:rsidRPr="00252DFE">
        <w:rPr>
          <w:rFonts w:ascii="Times New Roman" w:hAnsi="Times New Roman" w:cs="Times New Roman"/>
          <w:b/>
          <w:color w:val="000000"/>
          <w:sz w:val="28"/>
          <w:szCs w:val="28"/>
          <w:shd w:val="clear" w:color="auto" w:fill="FFFFFF"/>
        </w:rPr>
        <w:t>предостережение о недопустимости нарушения обязательных требований</w:t>
      </w:r>
      <w:r w:rsidRPr="00252DFE">
        <w:rPr>
          <w:rFonts w:ascii="Times New Roman" w:hAnsi="Times New Roman" w:cs="Times New Roman"/>
          <w:color w:val="000000"/>
          <w:sz w:val="28"/>
          <w:szCs w:val="28"/>
          <w:shd w:val="clear" w:color="auto" w:fill="FFFFFF"/>
        </w:rPr>
        <w:t xml:space="preserve">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Частями 6, 7 ст. 8.2. Федерального закона от 26  декабря  2008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sz w:val="28"/>
          <w:szCs w:val="28"/>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w:t>
      </w:r>
      <w:r w:rsidR="00252DFE">
        <w:rPr>
          <w:rFonts w:ascii="Times New Roman" w:hAnsi="Times New Roman" w:cs="Times New Roman"/>
          <w:sz w:val="28"/>
          <w:szCs w:val="28"/>
        </w:rPr>
        <w:t xml:space="preserve">олнении такого предостережения </w:t>
      </w:r>
      <w:r w:rsidRPr="006E3A5F">
        <w:rPr>
          <w:rFonts w:ascii="Times New Roman" w:hAnsi="Times New Roman" w:cs="Times New Roman"/>
          <w:sz w:val="28"/>
          <w:szCs w:val="28"/>
        </w:rPr>
        <w:t>утв</w:t>
      </w:r>
      <w:r w:rsidR="00252DFE">
        <w:rPr>
          <w:rFonts w:ascii="Times New Roman" w:hAnsi="Times New Roman" w:cs="Times New Roman"/>
          <w:sz w:val="28"/>
          <w:szCs w:val="28"/>
        </w:rPr>
        <w:t>ерждены</w:t>
      </w:r>
      <w:r w:rsidRPr="006E3A5F">
        <w:rPr>
          <w:rFonts w:ascii="Times New Roman" w:hAnsi="Times New Roman" w:cs="Times New Roman"/>
          <w:sz w:val="28"/>
          <w:szCs w:val="28"/>
        </w:rPr>
        <w:t xml:space="preserve"> постановлением Правительства Российско</w:t>
      </w:r>
      <w:r w:rsidR="00252DFE">
        <w:rPr>
          <w:rFonts w:ascii="Times New Roman" w:hAnsi="Times New Roman" w:cs="Times New Roman"/>
          <w:sz w:val="28"/>
          <w:szCs w:val="28"/>
        </w:rPr>
        <w:t>й Федерации от 10.02.2017 № 166, которо</w:t>
      </w:r>
      <w:r w:rsidRPr="006E3A5F">
        <w:rPr>
          <w:rFonts w:ascii="Times New Roman" w:hAnsi="Times New Roman" w:cs="Times New Roman"/>
          <w:sz w:val="28"/>
          <w:szCs w:val="28"/>
        </w:rPr>
        <w:t>е вступил</w:t>
      </w:r>
      <w:r w:rsidR="00252DFE">
        <w:rPr>
          <w:rFonts w:ascii="Times New Roman" w:hAnsi="Times New Roman" w:cs="Times New Roman"/>
          <w:sz w:val="28"/>
          <w:szCs w:val="28"/>
        </w:rPr>
        <w:t>о</w:t>
      </w:r>
      <w:r w:rsidRPr="006E3A5F">
        <w:rPr>
          <w:rFonts w:ascii="Times New Roman" w:hAnsi="Times New Roman" w:cs="Times New Roman"/>
          <w:sz w:val="28"/>
          <w:szCs w:val="28"/>
        </w:rPr>
        <w:t xml:space="preserve"> в силу  22.02.2017.</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За истекший период 2017 г. ЮЛ, ИП выдано 188 предостережений о недопустимости нарушения обязательных требований, из них со сроком направления уведомления об исполнении пред</w:t>
      </w:r>
      <w:r w:rsidR="00252DFE">
        <w:rPr>
          <w:rFonts w:ascii="Times New Roman" w:hAnsi="Times New Roman" w:cs="Times New Roman"/>
          <w:color w:val="000000"/>
          <w:sz w:val="28"/>
          <w:szCs w:val="28"/>
        </w:rPr>
        <w:t xml:space="preserve">остережения до 01.07.2017 – 68. </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От ЮЛ, ИП в Управление Роспотребнадзора по Республике Башкортостан поступило 55 уведомлений по выданным предостережениям о недопустимости нарушения обязательных требований, в 54 уведомлениях содержатся сведения о проведении организационных и технических мероприятий по обеспечению соблюдения санитарно-эпидемиологических требований, требований технических регламентов и нормативных правовых актов по защите прав потребителей.</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За непредставление уведомления о проведении мероприятий по недопущению нарушений обязательных требований предусмотрена административная ответственность ЮЛ, ИП, должностных лиц  </w:t>
      </w:r>
      <w:r w:rsidR="00252DFE">
        <w:rPr>
          <w:rFonts w:ascii="Times New Roman" w:hAnsi="Times New Roman" w:cs="Times New Roman"/>
          <w:color w:val="000000"/>
          <w:sz w:val="28"/>
          <w:szCs w:val="28"/>
        </w:rPr>
        <w:t xml:space="preserve">по </w:t>
      </w:r>
      <w:r w:rsidRPr="006E3A5F">
        <w:rPr>
          <w:rFonts w:ascii="Times New Roman" w:hAnsi="Times New Roman" w:cs="Times New Roman"/>
          <w:color w:val="000000"/>
          <w:sz w:val="28"/>
          <w:szCs w:val="28"/>
        </w:rPr>
        <w:t>стать</w:t>
      </w:r>
      <w:r w:rsidR="00252DFE">
        <w:rPr>
          <w:rFonts w:ascii="Times New Roman" w:hAnsi="Times New Roman" w:cs="Times New Roman"/>
          <w:color w:val="000000"/>
          <w:sz w:val="28"/>
          <w:szCs w:val="28"/>
        </w:rPr>
        <w:t>е</w:t>
      </w:r>
      <w:r w:rsidRPr="006E3A5F">
        <w:rPr>
          <w:rFonts w:ascii="Times New Roman" w:hAnsi="Times New Roman" w:cs="Times New Roman"/>
          <w:color w:val="000000"/>
          <w:sz w:val="28"/>
          <w:szCs w:val="28"/>
        </w:rPr>
        <w:t xml:space="preserve"> 19.7 КоАП  </w:t>
      </w:r>
      <w:r>
        <w:rPr>
          <w:rFonts w:ascii="Times New Roman" w:hAnsi="Times New Roman" w:cs="Times New Roman"/>
          <w:color w:val="000000"/>
          <w:sz w:val="28"/>
          <w:szCs w:val="28"/>
        </w:rPr>
        <w:t>РФ</w:t>
      </w:r>
      <w:r w:rsidRPr="006E3A5F">
        <w:rPr>
          <w:rFonts w:ascii="Times New Roman" w:hAnsi="Times New Roman" w:cs="Times New Roman"/>
          <w:color w:val="000000"/>
          <w:sz w:val="28"/>
          <w:szCs w:val="28"/>
        </w:rPr>
        <w:t>.</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color w:val="000000"/>
          <w:sz w:val="28"/>
          <w:szCs w:val="28"/>
        </w:rPr>
        <w:t xml:space="preserve">Во исполнение требований ст. 8.2. Федерального закона от 26 декабря 2008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294-ФЗ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23 июня 2016 г.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182-ФЗ </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Об основах системы профилактики правонарушений в Российской Федерации</w:t>
      </w:r>
      <w:r>
        <w:rPr>
          <w:rFonts w:ascii="Times New Roman" w:hAnsi="Times New Roman" w:cs="Times New Roman"/>
          <w:color w:val="000000"/>
          <w:sz w:val="28"/>
          <w:szCs w:val="28"/>
        </w:rPr>
        <w:t>»</w:t>
      </w:r>
      <w:r w:rsidRPr="006E3A5F">
        <w:rPr>
          <w:rFonts w:ascii="Times New Roman" w:hAnsi="Times New Roman" w:cs="Times New Roman"/>
          <w:color w:val="000000"/>
          <w:sz w:val="28"/>
          <w:szCs w:val="28"/>
        </w:rPr>
        <w:t>, приказов Роспотребнадзора от 20.01.2017 № 42 «О проведении акции «Дни открытых дверей для предпринимателей», от 23.03.2017 №186 «О внесении изменений в приказ Роспотребнадзора от 30.01.2017 №</w:t>
      </w:r>
      <w:r>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 xml:space="preserve">42» в Управлении Роспотребнадзора по Республике Башкортостан 13 апреля 2017 г. проведены публичные обсуждения результатов правоприменительной практики Управления Роспотребнадзора по Республике Башкортостан за I  квартал 2017 г. </w:t>
      </w:r>
      <w:r w:rsidRPr="006E3A5F">
        <w:rPr>
          <w:rFonts w:ascii="Times New Roman" w:hAnsi="Times New Roman" w:cs="Times New Roman"/>
          <w:sz w:val="28"/>
          <w:szCs w:val="28"/>
        </w:rPr>
        <w:t>в порядке, установленном Методическими рекомендациями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утвержденными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 №13(2).</w:t>
      </w:r>
    </w:p>
    <w:p w:rsidR="00D71CF8" w:rsidRPr="006E3A5F" w:rsidRDefault="00D71CF8" w:rsidP="00D71CF8">
      <w:pPr>
        <w:tabs>
          <w:tab w:val="left" w:pos="5040"/>
        </w:tabs>
        <w:ind w:firstLine="708"/>
        <w:jc w:val="both"/>
        <w:rPr>
          <w:rFonts w:ascii="Times New Roman" w:hAnsi="Times New Roman" w:cs="Times New Roman"/>
          <w:color w:val="000000"/>
          <w:sz w:val="28"/>
          <w:szCs w:val="28"/>
        </w:rPr>
      </w:pPr>
      <w:r w:rsidRPr="006E3A5F">
        <w:rPr>
          <w:rFonts w:ascii="Times New Roman" w:hAnsi="Times New Roman" w:cs="Times New Roman"/>
          <w:color w:val="000000"/>
          <w:sz w:val="28"/>
          <w:szCs w:val="28"/>
        </w:rPr>
        <w:t xml:space="preserve">13 апреля 2017 г. проведена первая акция «Дни открытых дверей для предпринимателей», в которой участвовало 145 предпринимателей и представителей </w:t>
      </w:r>
      <w:r w:rsidR="00252DFE">
        <w:rPr>
          <w:rFonts w:ascii="Times New Roman" w:hAnsi="Times New Roman" w:cs="Times New Roman"/>
          <w:color w:val="000000"/>
          <w:sz w:val="28"/>
          <w:szCs w:val="28"/>
        </w:rPr>
        <w:t>ассоциаций</w:t>
      </w:r>
      <w:r w:rsidRPr="006E3A5F">
        <w:rPr>
          <w:rFonts w:ascii="Times New Roman" w:hAnsi="Times New Roman" w:cs="Times New Roman"/>
          <w:color w:val="000000"/>
          <w:sz w:val="28"/>
          <w:szCs w:val="28"/>
        </w:rPr>
        <w:t xml:space="preserve"> и союзов предпринимателей</w:t>
      </w:r>
      <w:r w:rsidR="00252DFE">
        <w:rPr>
          <w:rFonts w:ascii="Times New Roman" w:hAnsi="Times New Roman" w:cs="Times New Roman"/>
          <w:color w:val="000000"/>
          <w:sz w:val="28"/>
          <w:szCs w:val="28"/>
        </w:rPr>
        <w:t>.</w:t>
      </w:r>
      <w:r w:rsidRPr="006E3A5F">
        <w:rPr>
          <w:rFonts w:ascii="Times New Roman" w:hAnsi="Times New Roman" w:cs="Times New Roman"/>
          <w:color w:val="000000"/>
          <w:sz w:val="28"/>
          <w:szCs w:val="28"/>
        </w:rPr>
        <w:t xml:space="preserve"> </w:t>
      </w:r>
      <w:r w:rsidR="00252DFE">
        <w:rPr>
          <w:rFonts w:ascii="Times New Roman" w:hAnsi="Times New Roman" w:cs="Times New Roman"/>
          <w:color w:val="000000"/>
          <w:sz w:val="28"/>
          <w:szCs w:val="28"/>
        </w:rPr>
        <w:t xml:space="preserve"> </w:t>
      </w:r>
      <w:r w:rsidRPr="006E3A5F">
        <w:rPr>
          <w:rFonts w:ascii="Times New Roman" w:hAnsi="Times New Roman" w:cs="Times New Roman"/>
          <w:color w:val="000000"/>
          <w:sz w:val="28"/>
          <w:szCs w:val="28"/>
        </w:rPr>
        <w:t>Мероприятия в рамках акции «Дни открытых дверей для предпринимателей» проведены также в 14 филиалах РГАУ МФЦ.</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color w:val="000000"/>
          <w:sz w:val="28"/>
          <w:szCs w:val="28"/>
        </w:rPr>
        <w:t xml:space="preserve">За истекший период 2017 г. по вопросам защиты интересов субъектов предпринимательства 13 апреля 2017 проведена рабочая встреча с Уполномоченным по защите прав предпринимателей в Республике Башкортостан Р.В. </w:t>
      </w:r>
      <w:proofErr w:type="spellStart"/>
      <w:r w:rsidRPr="006E3A5F">
        <w:rPr>
          <w:rFonts w:ascii="Times New Roman" w:hAnsi="Times New Roman" w:cs="Times New Roman"/>
          <w:color w:val="000000"/>
          <w:sz w:val="28"/>
          <w:szCs w:val="28"/>
        </w:rPr>
        <w:t>Гибадуллиным</w:t>
      </w:r>
      <w:proofErr w:type="spellEnd"/>
      <w:r w:rsidRPr="006E3A5F">
        <w:rPr>
          <w:rFonts w:ascii="Times New Roman" w:hAnsi="Times New Roman" w:cs="Times New Roman"/>
          <w:color w:val="000000"/>
          <w:sz w:val="28"/>
          <w:szCs w:val="28"/>
        </w:rPr>
        <w:t xml:space="preserve"> и 27 июня 2017 г. заседание Координационного совета </w:t>
      </w:r>
      <w:r w:rsidRPr="006E3A5F">
        <w:rPr>
          <w:rFonts w:ascii="Times New Roman" w:hAnsi="Times New Roman" w:cs="Times New Roman"/>
          <w:sz w:val="28"/>
          <w:szCs w:val="28"/>
        </w:rPr>
        <w:t>по вопросам, затрагивающим интересы малого и среднего предпринимательства по вопросам:</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«Законодательные особенности организации и проведения внеплановых проверок деятельности юридических лиц, индивидуальных предпринимателей с 1 января 2017 г.»;</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«О мерах, проводимых Управлением Роспотребнадзора по Республике Башкортостан по предостережению юридических лиц, индивидуальных предпринимателей о недопустимости нарушений обязательных санитарно- эпидемиологических требований и нормативных правовых актов в области защиты прав потребителей»;</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«Применение риск</w:t>
      </w:r>
      <w:r>
        <w:rPr>
          <w:rFonts w:ascii="Times New Roman" w:hAnsi="Times New Roman" w:cs="Times New Roman"/>
          <w:sz w:val="28"/>
          <w:szCs w:val="28"/>
        </w:rPr>
        <w:t xml:space="preserve"> </w:t>
      </w:r>
      <w:r w:rsidRPr="006E3A5F">
        <w:rPr>
          <w:rFonts w:ascii="Times New Roman" w:hAnsi="Times New Roman" w:cs="Times New Roman"/>
          <w:sz w:val="28"/>
          <w:szCs w:val="28"/>
        </w:rPr>
        <w:t>-</w:t>
      </w:r>
      <w:r>
        <w:rPr>
          <w:rFonts w:ascii="Times New Roman" w:hAnsi="Times New Roman" w:cs="Times New Roman"/>
          <w:sz w:val="28"/>
          <w:szCs w:val="28"/>
        </w:rPr>
        <w:t xml:space="preserve"> </w:t>
      </w:r>
      <w:r w:rsidRPr="006E3A5F">
        <w:rPr>
          <w:rFonts w:ascii="Times New Roman" w:hAnsi="Times New Roman" w:cs="Times New Roman"/>
          <w:sz w:val="28"/>
          <w:szCs w:val="28"/>
        </w:rPr>
        <w:t>ориентированного подхода при планировании и проведении проверок деятельности юридических лиц, индивидуальных предпринимателей с учетом ст.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17.08.2016 г. № 806 «О применении риск</w:t>
      </w:r>
      <w:r>
        <w:rPr>
          <w:rFonts w:ascii="Times New Roman" w:hAnsi="Times New Roman" w:cs="Times New Roman"/>
          <w:sz w:val="28"/>
          <w:szCs w:val="28"/>
        </w:rPr>
        <w:t xml:space="preserve"> </w:t>
      </w:r>
      <w:r w:rsidRPr="006E3A5F">
        <w:rPr>
          <w:rFonts w:ascii="Times New Roman" w:hAnsi="Times New Roman" w:cs="Times New Roman"/>
          <w:sz w:val="28"/>
          <w:szCs w:val="28"/>
        </w:rPr>
        <w:t>-</w:t>
      </w:r>
      <w:r>
        <w:rPr>
          <w:rFonts w:ascii="Times New Roman" w:hAnsi="Times New Roman" w:cs="Times New Roman"/>
          <w:sz w:val="28"/>
          <w:szCs w:val="28"/>
        </w:rPr>
        <w:t xml:space="preserve"> </w:t>
      </w:r>
      <w:r w:rsidRPr="006E3A5F">
        <w:rPr>
          <w:rFonts w:ascii="Times New Roman" w:hAnsi="Times New Roman" w:cs="Times New Roman"/>
          <w:sz w:val="28"/>
          <w:szCs w:val="28"/>
        </w:rPr>
        <w:t>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и изменений, внесенных в Положение о федеральном государственном санитарно-эпидемиологическом надзоре, утвержденное постановлением Правительства Российской Федерации от 05.06.2013 г. № 476»;</w:t>
      </w:r>
    </w:p>
    <w:p w:rsidR="00D71CF8" w:rsidRPr="006E3A5F" w:rsidRDefault="00D71CF8" w:rsidP="00D71CF8">
      <w:pPr>
        <w:tabs>
          <w:tab w:val="left" w:pos="5040"/>
        </w:tabs>
        <w:ind w:firstLine="708"/>
        <w:jc w:val="both"/>
        <w:rPr>
          <w:rFonts w:ascii="Times New Roman" w:hAnsi="Times New Roman" w:cs="Times New Roman"/>
          <w:sz w:val="28"/>
          <w:szCs w:val="28"/>
        </w:rPr>
      </w:pPr>
      <w:r w:rsidRPr="006E3A5F">
        <w:rPr>
          <w:rFonts w:ascii="Times New Roman" w:hAnsi="Times New Roman" w:cs="Times New Roman"/>
          <w:sz w:val="28"/>
          <w:szCs w:val="28"/>
        </w:rPr>
        <w:t>«О соблюдении обязательных требований технического регламента Таможенного союза «О безопасности продукции легкой промышленности» ТР ТС 017/2011».</w:t>
      </w:r>
    </w:p>
    <w:p w:rsidR="00D71CF8" w:rsidRDefault="00D71CF8" w:rsidP="00D71CF8">
      <w:pPr>
        <w:pStyle w:val="a6"/>
        <w:ind w:left="709"/>
        <w:jc w:val="center"/>
        <w:rPr>
          <w:sz w:val="28"/>
          <w:szCs w:val="28"/>
        </w:rPr>
      </w:pPr>
    </w:p>
    <w:p w:rsidR="007E5C9C" w:rsidRPr="00D71CF8" w:rsidRDefault="00D71CF8" w:rsidP="00D71CF8">
      <w:pPr>
        <w:pStyle w:val="a6"/>
        <w:ind w:left="709"/>
        <w:jc w:val="center"/>
        <w:rPr>
          <w:b/>
          <w:sz w:val="28"/>
          <w:szCs w:val="28"/>
        </w:rPr>
      </w:pPr>
      <w:r w:rsidRPr="00D71CF8">
        <w:rPr>
          <w:b/>
          <w:sz w:val="28"/>
          <w:szCs w:val="28"/>
        </w:rPr>
        <w:t xml:space="preserve">Типовые и массовые нарушения обязательных требований </w:t>
      </w:r>
    </w:p>
    <w:p w:rsidR="00193EBD" w:rsidRPr="00DB2FD8" w:rsidRDefault="00D41B9C" w:rsidP="00193EBD">
      <w:pPr>
        <w:jc w:val="center"/>
        <w:rPr>
          <w:rFonts w:ascii="Times New Roman" w:hAnsi="Times New Roman" w:cs="Times New Roman"/>
          <w:b/>
          <w:sz w:val="28"/>
          <w:szCs w:val="28"/>
        </w:rPr>
      </w:pPr>
      <w:r w:rsidRPr="00DB2FD8">
        <w:rPr>
          <w:rFonts w:ascii="Times New Roman" w:hAnsi="Times New Roman" w:cs="Times New Roman"/>
          <w:b/>
          <w:sz w:val="28"/>
          <w:szCs w:val="28"/>
        </w:rPr>
        <w:t xml:space="preserve">на </w:t>
      </w:r>
      <w:r w:rsidR="00193EBD" w:rsidRPr="00DB2FD8">
        <w:rPr>
          <w:rFonts w:ascii="Times New Roman" w:hAnsi="Times New Roman" w:cs="Times New Roman"/>
          <w:b/>
          <w:sz w:val="28"/>
          <w:szCs w:val="28"/>
        </w:rPr>
        <w:t>предприятиях промышленного производства</w:t>
      </w:r>
    </w:p>
    <w:p w:rsidR="00193EBD" w:rsidRPr="00DB2FD8" w:rsidRDefault="00193EBD" w:rsidP="00193EBD">
      <w:pPr>
        <w:ind w:firstLine="709"/>
        <w:jc w:val="both"/>
        <w:rPr>
          <w:rFonts w:ascii="Times New Roman" w:hAnsi="Times New Roman" w:cs="Times New Roman"/>
          <w:b/>
          <w:i/>
          <w:sz w:val="28"/>
          <w:szCs w:val="28"/>
        </w:rPr>
      </w:pPr>
      <w:r w:rsidRPr="00DB2FD8">
        <w:rPr>
          <w:rFonts w:ascii="Times New Roman" w:hAnsi="Times New Roman" w:cs="Times New Roman"/>
          <w:b/>
          <w:i/>
          <w:sz w:val="28"/>
          <w:szCs w:val="28"/>
        </w:rPr>
        <w:t xml:space="preserve">В ходе проведенных </w:t>
      </w:r>
      <w:proofErr w:type="spellStart"/>
      <w:r w:rsidRPr="00DB2FD8">
        <w:rPr>
          <w:rFonts w:ascii="Times New Roman" w:hAnsi="Times New Roman" w:cs="Times New Roman"/>
          <w:b/>
          <w:i/>
          <w:sz w:val="28"/>
          <w:szCs w:val="28"/>
        </w:rPr>
        <w:t>надзорно</w:t>
      </w:r>
      <w:proofErr w:type="spellEnd"/>
      <w:r w:rsidRPr="00DB2FD8">
        <w:rPr>
          <w:rFonts w:ascii="Times New Roman" w:hAnsi="Times New Roman" w:cs="Times New Roman"/>
          <w:b/>
          <w:i/>
          <w:sz w:val="28"/>
          <w:szCs w:val="28"/>
        </w:rPr>
        <w:t xml:space="preserve"> – контрольных мероприятий, наиболее распространенные нарушения санитарного законодательства в области «гигиена труда» выявляются следующие элементарные нарушения:</w:t>
      </w:r>
    </w:p>
    <w:p w:rsidR="00193EBD" w:rsidRPr="00DB2FD8"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1. В каждой третьей проверке промышленных предприятий выявляются случаи нарушения требований при организации и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93EBD" w:rsidRPr="00DB2FD8"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2. В каждой второй проверке промышленных предприятий отмечаются отсутствие профилактических мероприятий по выявленным фактам превышений предельно допустимых уровней физических факторов на рабочих местах и содержани</w:t>
      </w:r>
      <w:r>
        <w:rPr>
          <w:rFonts w:ascii="Times New Roman" w:hAnsi="Times New Roman" w:cs="Times New Roman"/>
          <w:sz w:val="28"/>
          <w:szCs w:val="28"/>
        </w:rPr>
        <w:t>я</w:t>
      </w:r>
      <w:r w:rsidRPr="00DB2FD8">
        <w:rPr>
          <w:rFonts w:ascii="Times New Roman" w:hAnsi="Times New Roman" w:cs="Times New Roman"/>
          <w:sz w:val="28"/>
          <w:szCs w:val="28"/>
        </w:rPr>
        <w:t xml:space="preserve"> вредных веществ в воздухе рабочей зоны согласно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DB2FD8">
          <w:rPr>
            <w:rStyle w:val="a9"/>
            <w:rFonts w:ascii="Times New Roman" w:hAnsi="Times New Roman" w:cs="Times New Roman"/>
            <w:color w:val="000000"/>
            <w:sz w:val="28"/>
            <w:szCs w:val="28"/>
          </w:rPr>
          <w:t>СанПиН 2.2.4.3359-16</w:t>
        </w:r>
      </w:hyperlink>
      <w:r w:rsidRPr="00DB2FD8">
        <w:rPr>
          <w:rFonts w:ascii="Times New Roman" w:hAnsi="Times New Roman" w:cs="Times New Roman"/>
          <w:b/>
          <w:color w:val="000000"/>
          <w:sz w:val="28"/>
          <w:szCs w:val="28"/>
        </w:rPr>
        <w:t xml:space="preserve"> </w:t>
      </w:r>
      <w:r w:rsidRPr="00DB2FD8">
        <w:rPr>
          <w:rFonts w:ascii="Times New Roman" w:hAnsi="Times New Roman" w:cs="Times New Roman"/>
          <w:color w:val="000000"/>
          <w:sz w:val="28"/>
          <w:szCs w:val="28"/>
        </w:rPr>
        <w:t xml:space="preserve">«Санитарно-эпидемиологические требования к физическим факторам на рабочих местах», </w:t>
      </w:r>
      <w:r w:rsidRPr="00DB2FD8">
        <w:rPr>
          <w:rFonts w:ascii="Times New Roman" w:hAnsi="Times New Roman" w:cs="Times New Roman"/>
          <w:sz w:val="28"/>
          <w:szCs w:val="28"/>
        </w:rPr>
        <w:t>ГН 2.2.5.1313-03 «Предельно допустимые концентрации (ПДК) вредных веществ в воздухе рабочей зоны»;</w:t>
      </w:r>
    </w:p>
    <w:p w:rsidR="00193EBD"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 xml:space="preserve">3. Выявляются нарушения требований СП 2.2.2.1327-03 «Гигиенические требования к организации технологических процессов, производственному оборудованию и рабочим инструментам» а именно в области обеспечения работающих средствами индивидуальной защиты и санитарно - бытовыми помещениями, отсутствие </w:t>
      </w:r>
      <w:r>
        <w:rPr>
          <w:rFonts w:ascii="Times New Roman" w:hAnsi="Times New Roman" w:cs="Times New Roman"/>
          <w:sz w:val="28"/>
          <w:szCs w:val="28"/>
        </w:rPr>
        <w:t xml:space="preserve">эффективно работающих систем </w:t>
      </w:r>
      <w:r w:rsidRPr="00DB2FD8">
        <w:rPr>
          <w:rFonts w:ascii="Times New Roman" w:hAnsi="Times New Roman" w:cs="Times New Roman"/>
          <w:sz w:val="28"/>
          <w:szCs w:val="28"/>
        </w:rPr>
        <w:t xml:space="preserve">оборудования </w:t>
      </w:r>
      <w:r>
        <w:rPr>
          <w:rFonts w:ascii="Times New Roman" w:hAnsi="Times New Roman" w:cs="Times New Roman"/>
          <w:sz w:val="28"/>
          <w:szCs w:val="28"/>
        </w:rPr>
        <w:t>вентиляции.</w:t>
      </w:r>
    </w:p>
    <w:p w:rsidR="00193EBD" w:rsidRPr="00DB2FD8"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 xml:space="preserve">4. В 90% проверок промышленных предприятий </w:t>
      </w:r>
      <w:r>
        <w:rPr>
          <w:rFonts w:ascii="Times New Roman" w:hAnsi="Times New Roman" w:cs="Times New Roman"/>
          <w:sz w:val="28"/>
          <w:szCs w:val="28"/>
        </w:rPr>
        <w:t xml:space="preserve">отмечается </w:t>
      </w:r>
      <w:proofErr w:type="spellStart"/>
      <w:r>
        <w:rPr>
          <w:rFonts w:ascii="Times New Roman" w:hAnsi="Times New Roman" w:cs="Times New Roman"/>
          <w:sz w:val="28"/>
          <w:szCs w:val="28"/>
        </w:rPr>
        <w:t>не</w:t>
      </w:r>
      <w:r w:rsidRPr="00DB2FD8">
        <w:rPr>
          <w:rFonts w:ascii="Times New Roman" w:hAnsi="Times New Roman" w:cs="Times New Roman"/>
          <w:sz w:val="28"/>
          <w:szCs w:val="28"/>
        </w:rPr>
        <w:t>проведение</w:t>
      </w:r>
      <w:proofErr w:type="spellEnd"/>
      <w:r w:rsidRPr="00DB2FD8">
        <w:rPr>
          <w:rFonts w:ascii="Times New Roman" w:hAnsi="Times New Roman" w:cs="Times New Roman"/>
          <w:sz w:val="28"/>
          <w:szCs w:val="28"/>
        </w:rPr>
        <w:t xml:space="preserve"> или нарушения в организации и проведени</w:t>
      </w:r>
      <w:r>
        <w:rPr>
          <w:rFonts w:ascii="Times New Roman" w:hAnsi="Times New Roman" w:cs="Times New Roman"/>
          <w:sz w:val="28"/>
          <w:szCs w:val="28"/>
        </w:rPr>
        <w:t>и</w:t>
      </w:r>
      <w:r w:rsidRPr="00DB2FD8">
        <w:rPr>
          <w:rFonts w:ascii="Times New Roman" w:hAnsi="Times New Roman" w:cs="Times New Roman"/>
          <w:sz w:val="28"/>
          <w:szCs w:val="28"/>
        </w:rPr>
        <w:t xml:space="preserve"> производственного контроля за </w:t>
      </w:r>
      <w:r>
        <w:rPr>
          <w:rFonts w:ascii="Times New Roman" w:hAnsi="Times New Roman" w:cs="Times New Roman"/>
          <w:sz w:val="28"/>
          <w:szCs w:val="28"/>
        </w:rPr>
        <w:t>вредными факторами производственной среды</w:t>
      </w:r>
      <w:r w:rsidRPr="00DB2FD8">
        <w:rPr>
          <w:rFonts w:ascii="Times New Roman" w:hAnsi="Times New Roman" w:cs="Times New Roman"/>
          <w:sz w:val="28"/>
          <w:szCs w:val="28"/>
        </w:rPr>
        <w:t xml:space="preserve"> в соответствии с требованиями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193EBD" w:rsidRPr="00DB2FD8" w:rsidRDefault="00193EBD" w:rsidP="00193EBD">
      <w:pPr>
        <w:ind w:firstLine="700"/>
        <w:jc w:val="both"/>
        <w:rPr>
          <w:rFonts w:ascii="Times New Roman" w:hAnsi="Times New Roman" w:cs="Times New Roman"/>
          <w:sz w:val="28"/>
          <w:szCs w:val="28"/>
        </w:rPr>
      </w:pPr>
      <w:r w:rsidRPr="00DB2FD8">
        <w:rPr>
          <w:rFonts w:ascii="Times New Roman" w:hAnsi="Times New Roman" w:cs="Times New Roman"/>
          <w:sz w:val="28"/>
          <w:szCs w:val="28"/>
        </w:rPr>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193EBD" w:rsidRPr="00DB2FD8" w:rsidRDefault="00193EBD" w:rsidP="00193EBD">
      <w:pPr>
        <w:tabs>
          <w:tab w:val="left" w:pos="426"/>
        </w:tabs>
        <w:ind w:firstLine="700"/>
        <w:jc w:val="both"/>
        <w:rPr>
          <w:rFonts w:ascii="Times New Roman" w:hAnsi="Times New Roman" w:cs="Times New Roman"/>
          <w:color w:val="000000"/>
          <w:sz w:val="28"/>
          <w:szCs w:val="28"/>
        </w:rPr>
      </w:pPr>
      <w:r w:rsidRPr="00DB2FD8">
        <w:rPr>
          <w:rFonts w:ascii="Times New Roman" w:hAnsi="Times New Roman" w:cs="Times New Roman"/>
          <w:sz w:val="28"/>
          <w:szCs w:val="28"/>
        </w:rPr>
        <w:t>- принять меры по соблюдению предельно допустимых уровней физических факторов на рабочих местах и содержанию вредных веществ в воздухе рабочей зоны</w:t>
      </w:r>
      <w:r>
        <w:rPr>
          <w:rFonts w:ascii="Times New Roman" w:hAnsi="Times New Roman" w:cs="Times New Roman"/>
          <w:sz w:val="28"/>
          <w:szCs w:val="28"/>
        </w:rPr>
        <w:t>,</w:t>
      </w:r>
      <w:r w:rsidRPr="00DB2FD8">
        <w:rPr>
          <w:rFonts w:ascii="Times New Roman" w:hAnsi="Times New Roman" w:cs="Times New Roman"/>
          <w:sz w:val="28"/>
          <w:szCs w:val="28"/>
        </w:rPr>
        <w:t xml:space="preserve">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DB2FD8">
          <w:rPr>
            <w:rStyle w:val="a9"/>
            <w:rFonts w:ascii="Times New Roman" w:hAnsi="Times New Roman" w:cs="Times New Roman"/>
            <w:color w:val="000000"/>
            <w:sz w:val="28"/>
            <w:szCs w:val="28"/>
          </w:rPr>
          <w:t>СанПиН 2.2.4.3359-16</w:t>
        </w:r>
      </w:hyperlink>
      <w:r w:rsidRPr="00DB2FD8">
        <w:rPr>
          <w:rFonts w:ascii="Times New Roman" w:hAnsi="Times New Roman" w:cs="Times New Roman"/>
          <w:b/>
          <w:color w:val="000000"/>
          <w:sz w:val="28"/>
          <w:szCs w:val="28"/>
        </w:rPr>
        <w:t xml:space="preserve"> </w:t>
      </w:r>
      <w:r w:rsidRPr="00DB2FD8">
        <w:rPr>
          <w:rFonts w:ascii="Times New Roman" w:hAnsi="Times New Roman" w:cs="Times New Roman"/>
          <w:color w:val="000000"/>
          <w:sz w:val="28"/>
          <w:szCs w:val="28"/>
        </w:rPr>
        <w:t xml:space="preserve">«Санитарно-эпидемиологические требования к физическим факторам на рабочих местах», </w:t>
      </w:r>
      <w:r w:rsidRPr="00DB2FD8">
        <w:rPr>
          <w:rFonts w:ascii="Times New Roman" w:hAnsi="Times New Roman" w:cs="Times New Roman"/>
          <w:sz w:val="28"/>
          <w:szCs w:val="28"/>
        </w:rPr>
        <w:t>ГН 2.2.5.1313-03 «Предельно допустимые концентрации (ПДК) вредных веществ в воздухе рабочей зоны»;</w:t>
      </w:r>
    </w:p>
    <w:p w:rsidR="00193EBD" w:rsidRPr="00DB2FD8" w:rsidRDefault="00193EBD" w:rsidP="00193EBD">
      <w:pPr>
        <w:ind w:firstLine="700"/>
        <w:jc w:val="both"/>
        <w:rPr>
          <w:rFonts w:ascii="Times New Roman" w:hAnsi="Times New Roman" w:cs="Times New Roman"/>
          <w:sz w:val="28"/>
          <w:szCs w:val="28"/>
        </w:rPr>
      </w:pPr>
      <w:r w:rsidRPr="00DB2FD8">
        <w:rPr>
          <w:rFonts w:ascii="Times New Roman" w:hAnsi="Times New Roman" w:cs="Times New Roman"/>
          <w:sz w:val="28"/>
          <w:szCs w:val="28"/>
        </w:rPr>
        <w:t>- обеспечить выполнение требований приказа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93EBD" w:rsidRPr="00DB2FD8" w:rsidRDefault="00193EBD" w:rsidP="00193EBD">
      <w:pPr>
        <w:ind w:right="-84" w:firstLine="700"/>
        <w:jc w:val="both"/>
        <w:rPr>
          <w:rFonts w:ascii="Times New Roman" w:hAnsi="Times New Roman" w:cs="Times New Roman"/>
          <w:sz w:val="28"/>
          <w:szCs w:val="28"/>
        </w:rPr>
      </w:pPr>
      <w:r w:rsidRPr="00DB2FD8">
        <w:rPr>
          <w:rFonts w:ascii="Times New Roman" w:hAnsi="Times New Roman" w:cs="Times New Roman"/>
          <w:sz w:val="28"/>
          <w:szCs w:val="28"/>
        </w:rPr>
        <w:t>- 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193EBD" w:rsidRPr="00DB2FD8" w:rsidRDefault="00193EBD" w:rsidP="00193EBD">
      <w:pPr>
        <w:ind w:firstLine="700"/>
        <w:jc w:val="both"/>
        <w:rPr>
          <w:rFonts w:ascii="Times New Roman" w:hAnsi="Times New Roman" w:cs="Times New Roman"/>
          <w:sz w:val="28"/>
          <w:szCs w:val="28"/>
        </w:rPr>
      </w:pPr>
      <w:r w:rsidRPr="00DB2FD8">
        <w:rPr>
          <w:rFonts w:ascii="Times New Roman" w:hAnsi="Times New Roman" w:cs="Times New Roman"/>
          <w:sz w:val="28"/>
          <w:szCs w:val="28"/>
        </w:rPr>
        <w:t>- обеспечить производственный контроль за условиями труда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193EBD" w:rsidRPr="00DB2FD8" w:rsidRDefault="00193EBD" w:rsidP="00193EBD">
      <w:pPr>
        <w:ind w:firstLine="709"/>
        <w:jc w:val="both"/>
        <w:rPr>
          <w:rFonts w:ascii="Times New Roman" w:hAnsi="Times New Roman" w:cs="Times New Roman"/>
          <w:b/>
          <w:i/>
          <w:sz w:val="28"/>
          <w:szCs w:val="28"/>
        </w:rPr>
      </w:pPr>
      <w:r w:rsidRPr="00DB2FD8">
        <w:rPr>
          <w:rFonts w:ascii="Times New Roman" w:hAnsi="Times New Roman" w:cs="Times New Roman"/>
          <w:b/>
          <w:i/>
          <w:sz w:val="28"/>
          <w:szCs w:val="28"/>
        </w:rPr>
        <w:t>По результатам проведенных проверок наиболее распространенные нарушения санитарного законодательства в области «радиационной гигиены» выявляются следующие типовые нарушения:</w:t>
      </w:r>
    </w:p>
    <w:p w:rsidR="00193EBD" w:rsidRPr="00DB2FD8" w:rsidRDefault="00193EBD" w:rsidP="00193EBD">
      <w:pPr>
        <w:pStyle w:val="a6"/>
        <w:numPr>
          <w:ilvl w:val="0"/>
          <w:numId w:val="2"/>
        </w:numPr>
        <w:spacing w:after="200" w:line="276" w:lineRule="auto"/>
        <w:ind w:left="0" w:firstLine="709"/>
        <w:jc w:val="both"/>
        <w:rPr>
          <w:sz w:val="28"/>
          <w:szCs w:val="28"/>
        </w:rPr>
      </w:pPr>
      <w:r w:rsidRPr="00DB2FD8">
        <w:rPr>
          <w:sz w:val="28"/>
          <w:szCs w:val="28"/>
        </w:rPr>
        <w:t>Выявляются случаи нарушения требований приказа Минздравсоцразвития России от 12 апреля 2011 года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при организации и проведении обязательных предварительных и периодических медицинских осмотров (обследований) работников, на работах с вредными и (или) опасными условиями труда;</w:t>
      </w:r>
    </w:p>
    <w:p w:rsidR="00193EBD" w:rsidRPr="00DB2FD8" w:rsidRDefault="00193EBD" w:rsidP="00193EBD">
      <w:pPr>
        <w:pStyle w:val="a6"/>
        <w:numPr>
          <w:ilvl w:val="0"/>
          <w:numId w:val="2"/>
        </w:numPr>
        <w:spacing w:after="200" w:line="276" w:lineRule="auto"/>
        <w:ind w:left="0" w:firstLine="709"/>
        <w:jc w:val="both"/>
        <w:rPr>
          <w:sz w:val="28"/>
          <w:szCs w:val="28"/>
        </w:rPr>
      </w:pPr>
      <w:r w:rsidRPr="00DB2FD8">
        <w:rPr>
          <w:sz w:val="28"/>
          <w:szCs w:val="28"/>
        </w:rPr>
        <w:t xml:space="preserve">Нарушения организации и проведения производственного контроля на предприятиях за радиационной безопасностью в соответствии с требованиями </w:t>
      </w:r>
      <w:r w:rsidRPr="00DB2FD8">
        <w:rPr>
          <w:rStyle w:val="FontStyle12"/>
        </w:rPr>
        <w:t xml:space="preserve">Федерального закона от 09.01.1996 г. № 3-ФЗ </w:t>
      </w:r>
      <w:r w:rsidRPr="00DB2FD8">
        <w:rPr>
          <w:sz w:val="28"/>
          <w:szCs w:val="28"/>
        </w:rPr>
        <w:t>«</w:t>
      </w:r>
      <w:r w:rsidRPr="00DB2FD8">
        <w:rPr>
          <w:rStyle w:val="FontStyle12"/>
        </w:rPr>
        <w:t xml:space="preserve">О </w:t>
      </w:r>
      <w:r w:rsidRPr="00DB2FD8">
        <w:rPr>
          <w:sz w:val="28"/>
          <w:szCs w:val="28"/>
        </w:rPr>
        <w:t>радиационной безопасности</w:t>
      </w:r>
      <w:r w:rsidRPr="00DB2FD8">
        <w:rPr>
          <w:rStyle w:val="FontStyle12"/>
        </w:rPr>
        <w:t xml:space="preserve"> населения</w:t>
      </w:r>
      <w:r w:rsidRPr="00DB2FD8">
        <w:rPr>
          <w:sz w:val="28"/>
          <w:szCs w:val="28"/>
        </w:rPr>
        <w:t>»;</w:t>
      </w:r>
    </w:p>
    <w:p w:rsidR="00193EBD" w:rsidRPr="00DB2FD8"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В целях недопущения нарушений обязательных требований по обеспечению радиационной безопасности Управление Роспотребнадзора по Республике Башкортостан рекомендует работодателям организаций Республики Башкортостан:</w:t>
      </w:r>
    </w:p>
    <w:p w:rsidR="00193EBD" w:rsidRPr="00DB2FD8"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 xml:space="preserve">- </w:t>
      </w:r>
      <w:r>
        <w:rPr>
          <w:rFonts w:ascii="Times New Roman" w:hAnsi="Times New Roman" w:cs="Times New Roman"/>
          <w:sz w:val="28"/>
          <w:szCs w:val="28"/>
        </w:rPr>
        <w:t>обеспечить</w:t>
      </w:r>
      <w:r w:rsidRPr="00DB2FD8">
        <w:rPr>
          <w:rFonts w:ascii="Times New Roman" w:hAnsi="Times New Roman" w:cs="Times New Roman"/>
          <w:sz w:val="28"/>
          <w:szCs w:val="28"/>
        </w:rPr>
        <w:t xml:space="preserve"> уровн</w:t>
      </w:r>
      <w:r>
        <w:rPr>
          <w:rFonts w:ascii="Times New Roman" w:hAnsi="Times New Roman" w:cs="Times New Roman"/>
          <w:sz w:val="28"/>
          <w:szCs w:val="28"/>
        </w:rPr>
        <w:t>и доз</w:t>
      </w:r>
      <w:r w:rsidRPr="00DB2FD8">
        <w:rPr>
          <w:rFonts w:ascii="Times New Roman" w:hAnsi="Times New Roman" w:cs="Times New Roman"/>
          <w:sz w:val="28"/>
          <w:szCs w:val="28"/>
        </w:rPr>
        <w:t xml:space="preserve"> облучения персонала от техногенных источников ионизирующего излучения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193EBD" w:rsidRPr="00DB2FD8"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 xml:space="preserve">-обеспечить производственный радиационный контроля в соответствии с </w:t>
      </w:r>
      <w:r w:rsidRPr="00DB2FD8">
        <w:rPr>
          <w:rStyle w:val="FontStyle12"/>
        </w:rPr>
        <w:t xml:space="preserve">Федеральным законом от 09.01.1996 г. № 3-ФЗ </w:t>
      </w:r>
      <w:r w:rsidRPr="00DB2FD8">
        <w:rPr>
          <w:rFonts w:ascii="Times New Roman" w:hAnsi="Times New Roman" w:cs="Times New Roman"/>
          <w:sz w:val="28"/>
          <w:szCs w:val="28"/>
        </w:rPr>
        <w:t>«</w:t>
      </w:r>
      <w:r w:rsidRPr="00DB2FD8">
        <w:rPr>
          <w:rStyle w:val="FontStyle12"/>
        </w:rPr>
        <w:t xml:space="preserve">О </w:t>
      </w:r>
      <w:r w:rsidRPr="00DB2FD8">
        <w:rPr>
          <w:rFonts w:ascii="Times New Roman" w:hAnsi="Times New Roman" w:cs="Times New Roman"/>
          <w:sz w:val="28"/>
          <w:szCs w:val="28"/>
        </w:rPr>
        <w:t>радиационной безопасности</w:t>
      </w:r>
      <w:r w:rsidRPr="00DB2FD8">
        <w:rPr>
          <w:rStyle w:val="FontStyle12"/>
        </w:rPr>
        <w:t xml:space="preserve"> населения</w:t>
      </w:r>
      <w:r w:rsidRPr="00DB2FD8">
        <w:rPr>
          <w:rFonts w:ascii="Times New Roman" w:hAnsi="Times New Roman" w:cs="Times New Roman"/>
          <w:sz w:val="28"/>
          <w:szCs w:val="28"/>
        </w:rPr>
        <w:t xml:space="preserve">», по результатам которого в дальнейшем разрабатывать мероприятия по </w:t>
      </w:r>
      <w:r>
        <w:rPr>
          <w:rFonts w:ascii="Times New Roman" w:hAnsi="Times New Roman" w:cs="Times New Roman"/>
          <w:sz w:val="28"/>
          <w:szCs w:val="28"/>
        </w:rPr>
        <w:t xml:space="preserve">обеспечению </w:t>
      </w:r>
      <w:r w:rsidRPr="00DB2FD8">
        <w:rPr>
          <w:rFonts w:ascii="Times New Roman" w:hAnsi="Times New Roman" w:cs="Times New Roman"/>
          <w:sz w:val="28"/>
          <w:szCs w:val="28"/>
        </w:rPr>
        <w:t>радиационный безопасности;</w:t>
      </w:r>
    </w:p>
    <w:p w:rsidR="00193EBD" w:rsidRPr="00DB2FD8" w:rsidRDefault="00193EBD" w:rsidP="00193EBD">
      <w:pPr>
        <w:ind w:firstLine="709"/>
        <w:jc w:val="both"/>
        <w:rPr>
          <w:rFonts w:ascii="Times New Roman" w:hAnsi="Times New Roman" w:cs="Times New Roman"/>
          <w:sz w:val="28"/>
          <w:szCs w:val="28"/>
        </w:rPr>
      </w:pPr>
      <w:r>
        <w:rPr>
          <w:rFonts w:ascii="Times New Roman" w:hAnsi="Times New Roman" w:cs="Times New Roman"/>
          <w:sz w:val="28"/>
          <w:szCs w:val="28"/>
        </w:rPr>
        <w:t>- обратить внимание на</w:t>
      </w:r>
      <w:r w:rsidRPr="00DB2FD8">
        <w:rPr>
          <w:rFonts w:ascii="Times New Roman" w:hAnsi="Times New Roman" w:cs="Times New Roman"/>
          <w:sz w:val="28"/>
          <w:szCs w:val="28"/>
        </w:rPr>
        <w:t xml:space="preserve"> условия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
    <w:p w:rsidR="00193EBD" w:rsidRPr="00DB2FD8" w:rsidRDefault="00193EBD" w:rsidP="00193EBD">
      <w:pPr>
        <w:ind w:firstLine="709"/>
        <w:jc w:val="both"/>
        <w:rPr>
          <w:rFonts w:ascii="Times New Roman" w:hAnsi="Times New Roman" w:cs="Times New Roman"/>
          <w:sz w:val="28"/>
          <w:szCs w:val="28"/>
        </w:rPr>
      </w:pPr>
      <w:r w:rsidRPr="00DB2FD8">
        <w:rPr>
          <w:rFonts w:ascii="Times New Roman" w:hAnsi="Times New Roman" w:cs="Times New Roman"/>
          <w:sz w:val="28"/>
          <w:szCs w:val="28"/>
        </w:rPr>
        <w:t>- обеспечить ежегодную достоверную радиационно-гигиеническую паспортизацию организаций в соответствии с требованиями СанПиН 2.6.1.2523-09 «Нормы радиационной безопасности (НРБ-99/2009)», СП 2.6.1.2612-10 «Основные санитарные правила обеспечения радиационной безопасности (ОСПОРБ-99/2010)».</w:t>
      </w:r>
    </w:p>
    <w:p w:rsidR="00193EBD" w:rsidRPr="00DB2FD8" w:rsidRDefault="00D41B9C" w:rsidP="00193EBD">
      <w:pPr>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Типовые и массовые нарушения </w:t>
      </w:r>
      <w:r w:rsidRPr="00DB2FD8">
        <w:rPr>
          <w:rFonts w:ascii="Times New Roman" w:eastAsia="Calibri" w:hAnsi="Times New Roman" w:cs="Times New Roman"/>
          <w:b/>
          <w:color w:val="000000"/>
          <w:sz w:val="28"/>
          <w:szCs w:val="28"/>
        </w:rPr>
        <w:t xml:space="preserve">в </w:t>
      </w:r>
      <w:r w:rsidR="00193EBD" w:rsidRPr="00DB2FD8">
        <w:rPr>
          <w:rFonts w:ascii="Times New Roman" w:eastAsia="Calibri" w:hAnsi="Times New Roman" w:cs="Times New Roman"/>
          <w:b/>
          <w:color w:val="000000"/>
          <w:sz w:val="28"/>
          <w:szCs w:val="28"/>
        </w:rPr>
        <w:t>сфере оказания медицинских услуг</w:t>
      </w:r>
    </w:p>
    <w:p w:rsidR="00193EBD" w:rsidRPr="00971058" w:rsidRDefault="00193EBD" w:rsidP="00193EBD">
      <w:pPr>
        <w:ind w:firstLine="708"/>
        <w:jc w:val="both"/>
        <w:rPr>
          <w:rFonts w:ascii="Times New Roman" w:eastAsia="Calibri" w:hAnsi="Times New Roman" w:cs="Times New Roman"/>
          <w:b/>
          <w:i/>
          <w:color w:val="000000"/>
          <w:sz w:val="28"/>
          <w:szCs w:val="28"/>
        </w:rPr>
      </w:pPr>
      <w:r w:rsidRPr="00971058">
        <w:rPr>
          <w:rFonts w:ascii="Times New Roman" w:eastAsia="Calibri" w:hAnsi="Times New Roman" w:cs="Times New Roman"/>
          <w:b/>
          <w:i/>
          <w:color w:val="000000"/>
          <w:sz w:val="28"/>
          <w:szCs w:val="28"/>
        </w:rPr>
        <w:t>Тип</w:t>
      </w:r>
      <w:r w:rsidR="00D41B9C">
        <w:rPr>
          <w:rFonts w:ascii="Times New Roman" w:eastAsia="Calibri" w:hAnsi="Times New Roman" w:cs="Times New Roman"/>
          <w:b/>
          <w:i/>
          <w:color w:val="000000"/>
          <w:sz w:val="28"/>
          <w:szCs w:val="28"/>
        </w:rPr>
        <w:t xml:space="preserve">овые </w:t>
      </w:r>
      <w:r w:rsidRPr="00971058">
        <w:rPr>
          <w:rFonts w:ascii="Times New Roman" w:eastAsia="Calibri" w:hAnsi="Times New Roman" w:cs="Times New Roman"/>
          <w:b/>
          <w:i/>
          <w:color w:val="000000"/>
          <w:sz w:val="28"/>
          <w:szCs w:val="28"/>
        </w:rPr>
        <w:t xml:space="preserve">нарушения санитарно-эпидемиологических требований выявленные при проведении проверок медицинских организаций (медицинских лабораторий, </w:t>
      </w:r>
      <w:proofErr w:type="spellStart"/>
      <w:r w:rsidRPr="00971058">
        <w:rPr>
          <w:rFonts w:ascii="Times New Roman" w:eastAsia="Calibri" w:hAnsi="Times New Roman" w:cs="Times New Roman"/>
          <w:b/>
          <w:i/>
          <w:color w:val="000000"/>
          <w:sz w:val="28"/>
          <w:szCs w:val="28"/>
        </w:rPr>
        <w:t>травмпунктов</w:t>
      </w:r>
      <w:proofErr w:type="spellEnd"/>
      <w:r w:rsidRPr="00971058">
        <w:rPr>
          <w:rFonts w:ascii="Times New Roman" w:eastAsia="Calibri" w:hAnsi="Times New Roman" w:cs="Times New Roman"/>
          <w:b/>
          <w:i/>
          <w:color w:val="000000"/>
          <w:sz w:val="28"/>
          <w:szCs w:val="28"/>
        </w:rPr>
        <w:t xml:space="preserve"> по антирабической помощи, приемных отделений на готовность к работе в очагах особо опасных инфекций): </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отсутствие зонировани</w:t>
      </w:r>
      <w:r>
        <w:rPr>
          <w:rFonts w:ascii="Times New Roman" w:eastAsia="Calibri" w:hAnsi="Times New Roman" w:cs="Times New Roman"/>
          <w:color w:val="000000"/>
          <w:sz w:val="28"/>
          <w:szCs w:val="28"/>
        </w:rPr>
        <w:t>я</w:t>
      </w:r>
      <w:r w:rsidRPr="00971058">
        <w:rPr>
          <w:rFonts w:ascii="Times New Roman" w:eastAsia="Calibri" w:hAnsi="Times New Roman" w:cs="Times New Roman"/>
          <w:color w:val="000000"/>
          <w:sz w:val="28"/>
          <w:szCs w:val="28"/>
        </w:rPr>
        <w:t xml:space="preserve">  микробиологических лабораторий на «чистую» и «заразную» зоны (</w:t>
      </w:r>
      <w:r w:rsidRPr="00971058">
        <w:rPr>
          <w:rFonts w:ascii="Times New Roman" w:eastAsia="Calibri" w:hAnsi="Times New Roman" w:cs="Times New Roman"/>
          <w:sz w:val="28"/>
          <w:szCs w:val="28"/>
        </w:rPr>
        <w:t xml:space="preserve">п.п. 2.3.3, 2.3.5, 2.3.7 СП 1.3.2322-08 «Безопасность работы с возбудителями инфекционных заболеваний </w:t>
      </w:r>
      <w:r w:rsidRPr="00971058">
        <w:rPr>
          <w:rFonts w:ascii="Times New Roman" w:eastAsia="Calibri" w:hAnsi="Times New Roman" w:cs="Times New Roman"/>
          <w:sz w:val="28"/>
          <w:szCs w:val="28"/>
          <w:lang w:val="en-US"/>
        </w:rPr>
        <w:t>III</w:t>
      </w:r>
      <w:r w:rsidRPr="00971058">
        <w:rPr>
          <w:rFonts w:ascii="Times New Roman" w:eastAsia="Calibri" w:hAnsi="Times New Roman" w:cs="Times New Roman"/>
          <w:sz w:val="28"/>
          <w:szCs w:val="28"/>
        </w:rPr>
        <w:t>-</w:t>
      </w:r>
      <w:r w:rsidRPr="00971058">
        <w:rPr>
          <w:rFonts w:ascii="Times New Roman" w:eastAsia="Calibri" w:hAnsi="Times New Roman" w:cs="Times New Roman"/>
          <w:sz w:val="28"/>
          <w:szCs w:val="28"/>
          <w:lang w:val="en-US"/>
        </w:rPr>
        <w:t>IV</w:t>
      </w:r>
      <w:r w:rsidRPr="00971058">
        <w:rPr>
          <w:rFonts w:ascii="Times New Roman" w:eastAsia="Calibri" w:hAnsi="Times New Roman" w:cs="Times New Roman"/>
          <w:sz w:val="28"/>
          <w:szCs w:val="28"/>
        </w:rPr>
        <w:t xml:space="preserve"> групп патогенности (опасности) и гельминтами» (СП 1.3.2322-08), п. 3.5 главы </w:t>
      </w:r>
      <w:r w:rsidRPr="00971058">
        <w:rPr>
          <w:rFonts w:ascii="Times New Roman" w:eastAsia="Calibri" w:hAnsi="Times New Roman" w:cs="Times New Roman"/>
          <w:sz w:val="28"/>
          <w:szCs w:val="28"/>
          <w:lang w:val="en-US"/>
        </w:rPr>
        <w:t>I</w:t>
      </w:r>
      <w:r w:rsidRPr="00971058">
        <w:rPr>
          <w:rFonts w:ascii="Times New Roman" w:eastAsia="Calibri" w:hAnsi="Times New Roman" w:cs="Times New Roman"/>
          <w:sz w:val="28"/>
          <w:szCs w:val="28"/>
        </w:rPr>
        <w:t xml:space="preserve"> СанПиН 2.1.3.2630-10 «Санитарно-эпидемиологические требования  к организациям, осуществляющим медицинскую деятельность» (далее по тексту СанПиН 2.1.3.2630-10)</w:t>
      </w:r>
      <w:r>
        <w:rPr>
          <w:rFonts w:ascii="Times New Roman" w:eastAsia="Calibri" w:hAnsi="Times New Roman" w:cs="Times New Roman"/>
          <w:color w:val="000000"/>
          <w:sz w:val="28"/>
          <w:szCs w:val="28"/>
        </w:rPr>
        <w:t>;</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нарушение целостности внутренней отделки помещений (</w:t>
      </w:r>
      <w:r w:rsidRPr="00971058">
        <w:rPr>
          <w:rFonts w:ascii="Times New Roman" w:eastAsia="Calibri" w:hAnsi="Times New Roman" w:cs="Times New Roman"/>
          <w:sz w:val="28"/>
          <w:szCs w:val="28"/>
        </w:rPr>
        <w:t>ст. 24 Федеральн</w:t>
      </w:r>
      <w:r>
        <w:rPr>
          <w:rFonts w:ascii="Times New Roman" w:eastAsia="Calibri" w:hAnsi="Times New Roman" w:cs="Times New Roman"/>
          <w:sz w:val="28"/>
          <w:szCs w:val="28"/>
        </w:rPr>
        <w:t>ого</w:t>
      </w:r>
      <w:r w:rsidRPr="00971058">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а</w:t>
      </w:r>
      <w:r w:rsidRPr="00971058">
        <w:rPr>
          <w:rFonts w:ascii="Times New Roman" w:eastAsia="Calibri" w:hAnsi="Times New Roman" w:cs="Times New Roman"/>
          <w:sz w:val="28"/>
          <w:szCs w:val="28"/>
        </w:rPr>
        <w:t xml:space="preserve"> от 30.03.1999 №52-ФЗ</w:t>
      </w:r>
      <w:r>
        <w:rPr>
          <w:rFonts w:ascii="Times New Roman" w:eastAsia="Calibri" w:hAnsi="Times New Roman" w:cs="Times New Roman"/>
          <w:sz w:val="28"/>
          <w:szCs w:val="28"/>
        </w:rPr>
        <w:t xml:space="preserve"> «</w:t>
      </w:r>
      <w:r w:rsidRPr="00971058">
        <w:rPr>
          <w:rFonts w:ascii="Times New Roman" w:hAnsi="Times New Roman" w:cs="Times New Roman"/>
          <w:bCs/>
          <w:color w:val="26282F"/>
          <w:sz w:val="28"/>
          <w:szCs w:val="28"/>
        </w:rPr>
        <w:t>О санитарно-эпидемиологическом благополучии населения</w:t>
      </w:r>
      <w:r>
        <w:rPr>
          <w:rFonts w:ascii="Times New Roman" w:hAnsi="Times New Roman" w:cs="Times New Roman"/>
          <w:bCs/>
          <w:color w:val="26282F"/>
          <w:sz w:val="28"/>
          <w:szCs w:val="28"/>
        </w:rPr>
        <w:t>»</w:t>
      </w:r>
      <w:r w:rsidRPr="00971058">
        <w:rPr>
          <w:rFonts w:ascii="Times New Roman" w:eastAsia="Calibri" w:hAnsi="Times New Roman" w:cs="Times New Roman"/>
          <w:sz w:val="28"/>
          <w:szCs w:val="28"/>
        </w:rPr>
        <w:t>, п.п. 4.2, 4.3, 11.14 главы 1, СанПиН 2.1.3.2630-10, п.2.3.11 СП 1.3.2322-08)</w:t>
      </w:r>
      <w:r>
        <w:rPr>
          <w:rFonts w:ascii="Times New Roman" w:eastAsia="Calibri" w:hAnsi="Times New Roman" w:cs="Times New Roman"/>
          <w:sz w:val="28"/>
          <w:szCs w:val="28"/>
        </w:rPr>
        <w:t>;</w:t>
      </w:r>
      <w:r w:rsidRPr="00971058">
        <w:rPr>
          <w:rFonts w:ascii="Times New Roman" w:eastAsia="Calibri" w:hAnsi="Times New Roman" w:cs="Times New Roman"/>
          <w:color w:val="000000"/>
          <w:sz w:val="28"/>
          <w:szCs w:val="28"/>
        </w:rPr>
        <w:t xml:space="preserve"> </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отсутствие боксов микробиологической безопасности (</w:t>
      </w:r>
      <w:r w:rsidRPr="00971058">
        <w:rPr>
          <w:rFonts w:ascii="Times New Roman" w:eastAsia="Calibri" w:hAnsi="Times New Roman" w:cs="Times New Roman"/>
          <w:sz w:val="28"/>
          <w:szCs w:val="28"/>
        </w:rPr>
        <w:t xml:space="preserve">п. 2.3.31 СП 1.3.2322-08, </w:t>
      </w:r>
      <w:r w:rsidRPr="00971058">
        <w:rPr>
          <w:rFonts w:ascii="Times New Roman" w:eastAsia="Calibri" w:hAnsi="Times New Roman" w:cs="Times New Roman"/>
          <w:bCs/>
          <w:color w:val="000000"/>
          <w:sz w:val="28"/>
          <w:szCs w:val="28"/>
        </w:rPr>
        <w:t xml:space="preserve">п. 10.17.2 </w:t>
      </w:r>
      <w:r w:rsidRPr="00971058">
        <w:rPr>
          <w:rFonts w:ascii="Times New Roman" w:eastAsia="Calibri" w:hAnsi="Times New Roman" w:cs="Times New Roman"/>
          <w:sz w:val="28"/>
          <w:szCs w:val="28"/>
        </w:rPr>
        <w:t>главы 1 СанПиН 2.1.3.2630-10 «Санитарно-эпидемиологические требования к организациям, осуществляющим медицинскую деятельность»)</w:t>
      </w:r>
      <w:r>
        <w:rPr>
          <w:rFonts w:ascii="Times New Roman" w:eastAsia="Calibri" w:hAnsi="Times New Roman" w:cs="Times New Roman"/>
          <w:color w:val="000000"/>
          <w:sz w:val="28"/>
          <w:szCs w:val="28"/>
        </w:rPr>
        <w:t>;</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нарушения при оказании помощи пострадавшим от укусов, нанесенных животными – нарушение схемы антирабического лечения, обработки раны и оформления медицинской документации</w:t>
      </w:r>
      <w:r w:rsidRPr="00971058">
        <w:rPr>
          <w:rFonts w:ascii="Times New Roman" w:eastAsia="Calibri" w:hAnsi="Times New Roman" w:cs="Times New Roman"/>
        </w:rPr>
        <w:t xml:space="preserve"> </w:t>
      </w:r>
      <w:r w:rsidRPr="00971058">
        <w:rPr>
          <w:rFonts w:ascii="Times New Roman" w:eastAsia="Calibri" w:hAnsi="Times New Roman" w:cs="Times New Roman"/>
          <w:sz w:val="28"/>
          <w:szCs w:val="28"/>
        </w:rPr>
        <w:t>(п.8.9 СП 3.1.7.2627-10 «Профилактика бешенства среди людей», п.18.3. СП 3.1./3.2.1379-03 и Приложения №2 Приказа Министерства здравоохранения и социального развития РФ от 31.01.2011 г. №51н «Об утверждении национального календаря профилактических прививок и календаря профилактических прививок по эпидемическим показаниям», п.п.4.3, 4.5 СП 3.1.7.2627-10 «Профилактика бешенства среди людей»)</w:t>
      </w:r>
      <w:r>
        <w:rPr>
          <w:rFonts w:ascii="Times New Roman" w:eastAsia="Calibri" w:hAnsi="Times New Roman" w:cs="Times New Roman"/>
          <w:color w:val="000000"/>
          <w:sz w:val="28"/>
          <w:szCs w:val="28"/>
        </w:rPr>
        <w:t>;</w:t>
      </w:r>
    </w:p>
    <w:p w:rsidR="00193EBD" w:rsidRDefault="00193EBD" w:rsidP="00193EBD">
      <w:pPr>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нарушения </w:t>
      </w:r>
      <w:r w:rsidRPr="00971058">
        <w:rPr>
          <w:rFonts w:ascii="Times New Roman" w:eastAsia="Calibri" w:hAnsi="Times New Roman" w:cs="Times New Roman"/>
          <w:color w:val="000000"/>
          <w:sz w:val="28"/>
          <w:szCs w:val="28"/>
        </w:rPr>
        <w:t xml:space="preserve"> ведени</w:t>
      </w:r>
      <w:r>
        <w:rPr>
          <w:rFonts w:ascii="Times New Roman" w:eastAsia="Calibri" w:hAnsi="Times New Roman" w:cs="Times New Roman"/>
          <w:color w:val="000000"/>
          <w:sz w:val="28"/>
          <w:szCs w:val="28"/>
        </w:rPr>
        <w:t>я</w:t>
      </w:r>
      <w:r w:rsidRPr="00971058">
        <w:rPr>
          <w:rFonts w:ascii="Times New Roman" w:eastAsia="Calibri" w:hAnsi="Times New Roman" w:cs="Times New Roman"/>
          <w:color w:val="000000"/>
          <w:sz w:val="28"/>
          <w:szCs w:val="28"/>
        </w:rPr>
        <w:t xml:space="preserve"> обязательной документации в микробиологических лабораториях (</w:t>
      </w:r>
      <w:r w:rsidRPr="00971058">
        <w:rPr>
          <w:rFonts w:ascii="Times New Roman" w:eastAsia="Calibri" w:hAnsi="Times New Roman" w:cs="Times New Roman"/>
          <w:sz w:val="28"/>
          <w:szCs w:val="28"/>
        </w:rPr>
        <w:t>п. 2.1.7 СП 1.3.2322-08, п. 12.1. СП 3.1/3.2.3146-13 «Общие требования по профилактике инфекционных и паразитарных болезней»)</w:t>
      </w:r>
      <w:r>
        <w:rPr>
          <w:rFonts w:ascii="Times New Roman" w:eastAsia="Calibri" w:hAnsi="Times New Roman" w:cs="Times New Roman"/>
          <w:sz w:val="28"/>
          <w:szCs w:val="28"/>
        </w:rPr>
        <w:t>;</w:t>
      </w:r>
    </w:p>
    <w:p w:rsidR="00193EBD" w:rsidRDefault="00193EBD" w:rsidP="00193EBD">
      <w:pPr>
        <w:spacing w:after="0" w:line="240" w:lineRule="auto"/>
        <w:jc w:val="both"/>
        <w:rPr>
          <w:rFonts w:ascii="Times New Roman" w:hAnsi="Times New Roman"/>
          <w:sz w:val="28"/>
          <w:szCs w:val="28"/>
        </w:rPr>
      </w:pPr>
      <w:bookmarkStart w:id="17" w:name="sub_101303"/>
      <w:r w:rsidRPr="00B95BBE">
        <w:rPr>
          <w:rFonts w:ascii="Times New Roman" w:hAnsi="Times New Roman"/>
          <w:sz w:val="28"/>
          <w:szCs w:val="28"/>
        </w:rPr>
        <w:t xml:space="preserve">- нарушения структуры и планировки помещений, которые не обеспечивают поточность технологических процессов и исключают возможности перекрещивания потоков с различной степенью эпидемиологической опасности </w:t>
      </w:r>
      <w:r>
        <w:rPr>
          <w:rFonts w:ascii="Times New Roman" w:hAnsi="Times New Roman"/>
          <w:sz w:val="28"/>
          <w:szCs w:val="28"/>
        </w:rPr>
        <w:t xml:space="preserve"> в </w:t>
      </w:r>
      <w:r w:rsidRPr="00B95BBE">
        <w:rPr>
          <w:rFonts w:ascii="Times New Roman" w:hAnsi="Times New Roman"/>
          <w:sz w:val="28"/>
          <w:szCs w:val="28"/>
        </w:rPr>
        <w:t>нарушение п. 3.3</w:t>
      </w:r>
      <w:r w:rsidRPr="008C74B7">
        <w:rPr>
          <w:rFonts w:ascii="Times New Roman" w:hAnsi="Times New Roman"/>
          <w:b/>
          <w:sz w:val="28"/>
          <w:szCs w:val="28"/>
        </w:rPr>
        <w:t xml:space="preserve"> </w:t>
      </w:r>
      <w:r w:rsidRPr="008C74B7">
        <w:rPr>
          <w:rFonts w:ascii="Times New Roman" w:hAnsi="Times New Roman"/>
          <w:sz w:val="28"/>
          <w:szCs w:val="28"/>
        </w:rPr>
        <w:t>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8C74B7" w:rsidRDefault="00193EBD" w:rsidP="00193EBD">
      <w:pPr>
        <w:spacing w:after="0" w:line="240" w:lineRule="auto"/>
        <w:jc w:val="both"/>
        <w:rPr>
          <w:rFonts w:ascii="Times New Roman" w:hAnsi="Times New Roman"/>
          <w:sz w:val="28"/>
          <w:szCs w:val="28"/>
        </w:rPr>
      </w:pPr>
    </w:p>
    <w:p w:rsidR="00193EBD" w:rsidRPr="008C74B7" w:rsidRDefault="00193EBD" w:rsidP="00193EBD">
      <w:pPr>
        <w:spacing w:after="0" w:line="240" w:lineRule="auto"/>
        <w:jc w:val="both"/>
        <w:rPr>
          <w:rFonts w:ascii="Times New Roman" w:hAnsi="Times New Roman"/>
          <w:sz w:val="28"/>
          <w:szCs w:val="28"/>
        </w:rPr>
      </w:pPr>
      <w:r w:rsidRPr="00B95BBE">
        <w:rPr>
          <w:rFonts w:ascii="Times New Roman" w:hAnsi="Times New Roman"/>
          <w:sz w:val="28"/>
          <w:szCs w:val="28"/>
        </w:rPr>
        <w:t>- отсутстви</w:t>
      </w:r>
      <w:r>
        <w:rPr>
          <w:rFonts w:ascii="Times New Roman" w:hAnsi="Times New Roman"/>
          <w:sz w:val="28"/>
          <w:szCs w:val="28"/>
        </w:rPr>
        <w:t>е</w:t>
      </w:r>
      <w:r w:rsidRPr="00B95BBE">
        <w:rPr>
          <w:rFonts w:ascii="Times New Roman" w:hAnsi="Times New Roman"/>
          <w:sz w:val="28"/>
          <w:szCs w:val="28"/>
        </w:rPr>
        <w:t xml:space="preserve"> диагностических палат или приемно-смотровых боксов для больных с неустановленным диагнозом,  что является нарушением гл. 1 п.п. 3.12, 10.8.2</w:t>
      </w:r>
      <w:r w:rsidRPr="008C74B7">
        <w:rPr>
          <w:rFonts w:ascii="Times New Roman" w:hAnsi="Times New Roman"/>
          <w:sz w:val="28"/>
          <w:szCs w:val="28"/>
        </w:rPr>
        <w:t xml:space="preserve"> 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B95BBE" w:rsidRDefault="00193EBD" w:rsidP="00193EBD">
      <w:pPr>
        <w:spacing w:after="0" w:line="240" w:lineRule="auto"/>
        <w:jc w:val="both"/>
        <w:rPr>
          <w:rFonts w:ascii="Times New Roman" w:hAnsi="Times New Roman"/>
          <w:sz w:val="28"/>
          <w:szCs w:val="28"/>
        </w:rPr>
      </w:pPr>
    </w:p>
    <w:p w:rsidR="00193EBD" w:rsidRPr="008C74B7" w:rsidRDefault="00193EBD" w:rsidP="00193EBD">
      <w:pPr>
        <w:spacing w:after="0" w:line="240" w:lineRule="auto"/>
        <w:jc w:val="both"/>
        <w:rPr>
          <w:rFonts w:ascii="Times New Roman" w:hAnsi="Times New Roman"/>
          <w:sz w:val="28"/>
          <w:szCs w:val="28"/>
        </w:rPr>
      </w:pPr>
      <w:r w:rsidRPr="00B95BBE">
        <w:rPr>
          <w:rFonts w:ascii="Times New Roman" w:hAnsi="Times New Roman"/>
          <w:sz w:val="28"/>
          <w:szCs w:val="28"/>
        </w:rPr>
        <w:t>- для приема больных детей в стационары отсутству</w:t>
      </w:r>
      <w:r>
        <w:rPr>
          <w:rFonts w:ascii="Times New Roman" w:hAnsi="Times New Roman"/>
          <w:sz w:val="28"/>
          <w:szCs w:val="28"/>
        </w:rPr>
        <w:t>е</w:t>
      </w:r>
      <w:r w:rsidRPr="00B95BBE">
        <w:rPr>
          <w:rFonts w:ascii="Times New Roman" w:hAnsi="Times New Roman"/>
          <w:sz w:val="28"/>
          <w:szCs w:val="28"/>
        </w:rPr>
        <w:t>т диагностическая палата или приемно-смотровые боксы для больных с неустановленным диагнозом, что является нарушением гл. 1 п.  10.1.4</w:t>
      </w:r>
      <w:r w:rsidRPr="008C74B7">
        <w:rPr>
          <w:rFonts w:ascii="Times New Roman" w:hAnsi="Times New Roman"/>
          <w:sz w:val="28"/>
          <w:szCs w:val="28"/>
        </w:rPr>
        <w:t xml:space="preserve"> 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B95BBE" w:rsidRDefault="00193EBD" w:rsidP="00193EBD">
      <w:pPr>
        <w:tabs>
          <w:tab w:val="left" w:pos="0"/>
        </w:tabs>
        <w:spacing w:after="0" w:line="240" w:lineRule="auto"/>
        <w:jc w:val="both"/>
        <w:rPr>
          <w:rFonts w:ascii="Times New Roman" w:hAnsi="Times New Roman"/>
          <w:sz w:val="28"/>
          <w:szCs w:val="28"/>
        </w:rPr>
      </w:pPr>
    </w:p>
    <w:p w:rsidR="00193EBD"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xml:space="preserve"> - палатные секции отделений различного профиля проходимые, что является нарушением гл. 1 п.  10.2.2 СанПиН 2.1.3.2630-10</w:t>
      </w:r>
      <w:r>
        <w:rPr>
          <w:rFonts w:ascii="Times New Roman" w:hAnsi="Times New Roman"/>
          <w:sz w:val="28"/>
          <w:szCs w:val="28"/>
        </w:rPr>
        <w:t>;</w:t>
      </w:r>
    </w:p>
    <w:p w:rsidR="00193EBD" w:rsidRPr="00B95BBE" w:rsidRDefault="00193EBD" w:rsidP="00193EBD">
      <w:pPr>
        <w:tabs>
          <w:tab w:val="left" w:pos="0"/>
        </w:tabs>
        <w:spacing w:after="0" w:line="240" w:lineRule="auto"/>
        <w:jc w:val="both"/>
        <w:rPr>
          <w:rFonts w:ascii="Times New Roman" w:hAnsi="Times New Roman"/>
          <w:sz w:val="28"/>
          <w:szCs w:val="28"/>
        </w:rPr>
      </w:pPr>
    </w:p>
    <w:p w:rsidR="00193EBD" w:rsidRPr="008C74B7"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отделениях медицинских организаций допускается более 4-х коек,  что является нарушением гл. 1  п.  10.2.3</w:t>
      </w:r>
      <w:r w:rsidRPr="008C74B7">
        <w:rPr>
          <w:rFonts w:ascii="Times New Roman" w:hAnsi="Times New Roman"/>
          <w:sz w:val="28"/>
          <w:szCs w:val="28"/>
        </w:rPr>
        <w:t xml:space="preserve"> 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B95BBE" w:rsidRDefault="00193EBD" w:rsidP="00193EBD">
      <w:pPr>
        <w:tabs>
          <w:tab w:val="left" w:pos="0"/>
        </w:tabs>
        <w:spacing w:after="0" w:line="240" w:lineRule="auto"/>
        <w:ind w:firstLine="720"/>
        <w:jc w:val="both"/>
        <w:rPr>
          <w:rFonts w:ascii="Times New Roman" w:hAnsi="Times New Roman"/>
          <w:sz w:val="28"/>
          <w:szCs w:val="28"/>
        </w:rPr>
      </w:pPr>
    </w:p>
    <w:p w:rsidR="00193EBD" w:rsidRDefault="00193EBD" w:rsidP="00193EBD">
      <w:pPr>
        <w:tabs>
          <w:tab w:val="left" w:pos="0"/>
        </w:tabs>
        <w:spacing w:after="0"/>
        <w:jc w:val="both"/>
        <w:rPr>
          <w:rFonts w:ascii="Times New Roman" w:hAnsi="Times New Roman"/>
          <w:sz w:val="28"/>
          <w:szCs w:val="28"/>
        </w:rPr>
      </w:pPr>
      <w:r w:rsidRPr="00B95BBE">
        <w:rPr>
          <w:rFonts w:ascii="Times New Roman" w:hAnsi="Times New Roman"/>
          <w:sz w:val="28"/>
          <w:szCs w:val="28"/>
        </w:rPr>
        <w:t xml:space="preserve">- в операционных блоках не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w:t>
      </w:r>
      <w:proofErr w:type="spellStart"/>
      <w:r w:rsidRPr="00B95BBE">
        <w:rPr>
          <w:rFonts w:ascii="Times New Roman" w:hAnsi="Times New Roman"/>
          <w:sz w:val="28"/>
          <w:szCs w:val="28"/>
        </w:rPr>
        <w:t>общебольничного</w:t>
      </w:r>
      <w:proofErr w:type="spellEnd"/>
      <w:r w:rsidRPr="00B95BBE">
        <w:rPr>
          <w:rFonts w:ascii="Times New Roman" w:hAnsi="Times New Roman"/>
          <w:sz w:val="28"/>
          <w:szCs w:val="28"/>
        </w:rPr>
        <w:t xml:space="preserve"> режима (шлюз), что является нарушением гл. 1 п.  10.4.2 СанПиН 2.1.3.2630-10</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операционных блоках не  предусмотрены раздельные входы для пациентов (через шлюз) и персонала с оборудованием санитарного пропускника, а также отсутствуют санитарные пропускники для персонала (мужской и женский) составе трех смежных помещений, согласно требованиям гл. 1 п.  10.4.3, 10.4.9 СанПиН 2.1.3.2630-10</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операционных блоках отсутствует автономная система приточно-вытяжной вентиляции и кондиционирования, обеспечивающей нормируемые параметры микроклимата, чистоту воздуха, что является нарушением гл. 1 п.  10.4.1 СанПиН 2.1.3.2630-10</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xml:space="preserve">         </w:t>
      </w: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составе отделений реанимации и интенсивной терапии не предусматривается изолятор (</w:t>
      </w:r>
      <w:proofErr w:type="spellStart"/>
      <w:r w:rsidRPr="00B95BBE">
        <w:rPr>
          <w:rFonts w:ascii="Times New Roman" w:hAnsi="Times New Roman"/>
          <w:sz w:val="28"/>
          <w:szCs w:val="28"/>
        </w:rPr>
        <w:t>боксированная</w:t>
      </w:r>
      <w:proofErr w:type="spellEnd"/>
      <w:r w:rsidRPr="00B95BBE">
        <w:rPr>
          <w:rFonts w:ascii="Times New Roman" w:hAnsi="Times New Roman"/>
          <w:sz w:val="28"/>
          <w:szCs w:val="28"/>
        </w:rPr>
        <w:t xml:space="preserve"> палата), согласно требованиям гл. 1 п.  10.5.2  СанПиН 2.1.3.2630-10</w:t>
      </w:r>
      <w:r>
        <w:rPr>
          <w:rFonts w:ascii="Times New Roman" w:hAnsi="Times New Roman"/>
          <w:sz w:val="28"/>
          <w:szCs w:val="28"/>
        </w:rPr>
        <w:t>;</w:t>
      </w:r>
    </w:p>
    <w:p w:rsidR="00193EBD" w:rsidRDefault="00193EBD" w:rsidP="00193EBD">
      <w:pPr>
        <w:tabs>
          <w:tab w:val="left" w:pos="0"/>
        </w:tabs>
        <w:spacing w:after="0" w:line="240" w:lineRule="auto"/>
        <w:ind w:firstLine="708"/>
        <w:jc w:val="both"/>
        <w:rPr>
          <w:rFonts w:ascii="Times New Roman" w:hAnsi="Times New Roman"/>
          <w:sz w:val="28"/>
          <w:szCs w:val="28"/>
        </w:rPr>
      </w:pP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акушерских  стационарах  при наличии обсервационных коек прием рожениц с подозрением на инфекционное заболевание не осуществляется через блок помещений обсервационного приема, согласно требованиям гл. 1 п.  10.6.6  СанПиН 2.1.3.2630-10</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xml:space="preserve">             </w:t>
      </w: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палатах новорожденных отсутствуют раковины с широкой чашей и высоким смесителем, согласно требованиям гл. 1 п.  5.7  СанПиН 2.1.3.2630-10</w:t>
      </w:r>
      <w:r>
        <w:rPr>
          <w:rFonts w:ascii="Times New Roman" w:hAnsi="Times New Roman"/>
          <w:sz w:val="28"/>
          <w:szCs w:val="28"/>
        </w:rPr>
        <w:t>;</w:t>
      </w:r>
    </w:p>
    <w:p w:rsidR="00193EBD" w:rsidRDefault="00193EBD" w:rsidP="00193EBD">
      <w:pPr>
        <w:tabs>
          <w:tab w:val="left" w:pos="0"/>
        </w:tabs>
        <w:spacing w:after="0" w:line="240" w:lineRule="auto"/>
        <w:ind w:firstLine="708"/>
        <w:jc w:val="both"/>
        <w:rPr>
          <w:rFonts w:ascii="Times New Roman" w:hAnsi="Times New Roman"/>
          <w:sz w:val="28"/>
          <w:szCs w:val="28"/>
        </w:rPr>
      </w:pPr>
      <w:r w:rsidRPr="00B95BBE">
        <w:rPr>
          <w:rFonts w:ascii="Times New Roman" w:hAnsi="Times New Roman"/>
          <w:sz w:val="28"/>
          <w:szCs w:val="28"/>
        </w:rPr>
        <w:t xml:space="preserve">  </w:t>
      </w: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xml:space="preserve"> - перед входом в палату новорожденных отсутствует  шлюз, согласно требованиям гл. 1 п.  10.6.8  СанПиН 2.1.3.2630-10</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детских отделениях в стенах и перегородках, отделяющих детские палаты (без матерей) от коридоров, а также в стенах и перегородках между палатами для детей в возрасте до 7 лет не предусматриваются  остекленные проемы, согласно требованиям гл. 1  п.  10.7.1  СанПиН 2.1.3.2630-10</w:t>
      </w:r>
      <w:r>
        <w:rPr>
          <w:rFonts w:ascii="Times New Roman" w:hAnsi="Times New Roman"/>
          <w:sz w:val="28"/>
          <w:szCs w:val="28"/>
        </w:rPr>
        <w:t>;</w:t>
      </w:r>
      <w:r w:rsidRPr="00B95BBE">
        <w:rPr>
          <w:rFonts w:ascii="Times New Roman" w:hAnsi="Times New Roman"/>
          <w:sz w:val="28"/>
          <w:szCs w:val="28"/>
        </w:rPr>
        <w:t xml:space="preserve"> </w:t>
      </w:r>
    </w:p>
    <w:p w:rsidR="00193EBD" w:rsidRDefault="00193EBD" w:rsidP="00193EBD">
      <w:pPr>
        <w:tabs>
          <w:tab w:val="left" w:pos="0"/>
        </w:tabs>
        <w:spacing w:after="0" w:line="240" w:lineRule="auto"/>
        <w:jc w:val="both"/>
        <w:rPr>
          <w:rFonts w:ascii="Times New Roman" w:hAnsi="Times New Roman"/>
          <w:sz w:val="28"/>
          <w:szCs w:val="28"/>
        </w:rPr>
      </w:pPr>
    </w:p>
    <w:p w:rsidR="00193EBD" w:rsidRPr="00B95BBE"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 платных отделениях стационара для лечения детей не предусматриваются помещения для обучения и игровые  комнаты, согласно требованиям гл. 1  п.  10.7.5  СанПиН 2.1.3.2630-10</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p>
    <w:p w:rsidR="00193EBD" w:rsidRPr="008C74B7"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санитарно-техническое состояние отделений и здания требует проведение капитального и косметического ремонта согласно требованиям гл. 1  п. 4.2, 4.3, 4.4, 4.5</w:t>
      </w:r>
      <w:r w:rsidRPr="008C74B7">
        <w:rPr>
          <w:rFonts w:ascii="Times New Roman" w:hAnsi="Times New Roman"/>
          <w:sz w:val="28"/>
          <w:szCs w:val="28"/>
        </w:rPr>
        <w:t xml:space="preserve"> 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p>
    <w:p w:rsidR="00193EBD" w:rsidRPr="008C74B7"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в</w:t>
      </w:r>
      <w:r w:rsidRPr="00B95BBE">
        <w:rPr>
          <w:rFonts w:ascii="Times New Roman" w:hAnsi="Times New Roman"/>
          <w:color w:val="000000"/>
          <w:spacing w:val="-3"/>
          <w:sz w:val="28"/>
          <w:szCs w:val="28"/>
        </w:rPr>
        <w:t xml:space="preserve">  медицинских организациях незамедлительно </w:t>
      </w:r>
      <w:r w:rsidRPr="00B95BBE">
        <w:rPr>
          <w:rFonts w:ascii="Times New Roman" w:hAnsi="Times New Roman"/>
          <w:sz w:val="28"/>
          <w:szCs w:val="28"/>
        </w:rPr>
        <w:t xml:space="preserve">не проводятся мероприятия по устранения текущих дефектов отделки </w:t>
      </w:r>
      <w:r w:rsidRPr="00B95BBE">
        <w:rPr>
          <w:rFonts w:ascii="Times New Roman" w:hAnsi="Times New Roman"/>
          <w:bCs/>
          <w:sz w:val="28"/>
          <w:szCs w:val="28"/>
        </w:rPr>
        <w:t>стен, потолков и полов (</w:t>
      </w:r>
      <w:r w:rsidRPr="00B95BBE">
        <w:rPr>
          <w:rFonts w:ascii="Times New Roman" w:hAnsi="Times New Roman"/>
          <w:sz w:val="28"/>
          <w:szCs w:val="28"/>
        </w:rPr>
        <w:t>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w:t>
      </w:r>
      <w:r w:rsidRPr="00B95BBE">
        <w:rPr>
          <w:rFonts w:ascii="Times New Roman" w:hAnsi="Times New Roman"/>
          <w:bCs/>
          <w:sz w:val="28"/>
          <w:szCs w:val="28"/>
        </w:rPr>
        <w:t xml:space="preserve"> </w:t>
      </w:r>
      <w:r w:rsidRPr="00B95BBE">
        <w:rPr>
          <w:rFonts w:ascii="Times New Roman" w:hAnsi="Times New Roman"/>
          <w:color w:val="000000"/>
          <w:spacing w:val="-3"/>
          <w:sz w:val="28"/>
          <w:szCs w:val="28"/>
        </w:rPr>
        <w:t>что является нарушением</w:t>
      </w:r>
      <w:r w:rsidRPr="00B95BBE">
        <w:rPr>
          <w:rFonts w:ascii="Times New Roman" w:hAnsi="Times New Roman"/>
          <w:sz w:val="28"/>
          <w:szCs w:val="28"/>
        </w:rPr>
        <w:t xml:space="preserve"> гл. 1 </w:t>
      </w:r>
      <w:r w:rsidRPr="00B95BBE">
        <w:rPr>
          <w:rFonts w:ascii="Times New Roman" w:hAnsi="Times New Roman"/>
          <w:bCs/>
          <w:sz w:val="28"/>
          <w:szCs w:val="28"/>
        </w:rPr>
        <w:t xml:space="preserve"> п. 11.14 </w:t>
      </w:r>
      <w:r w:rsidRPr="008C74B7">
        <w:rPr>
          <w:rFonts w:ascii="Times New Roman" w:hAnsi="Times New Roman"/>
          <w:sz w:val="28"/>
          <w:szCs w:val="28"/>
        </w:rPr>
        <w:t>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B95BBE" w:rsidRDefault="00193EBD" w:rsidP="00193EBD">
      <w:pPr>
        <w:tabs>
          <w:tab w:val="left" w:pos="0"/>
        </w:tabs>
        <w:spacing w:after="0" w:line="240" w:lineRule="auto"/>
        <w:ind w:firstLine="708"/>
        <w:jc w:val="both"/>
        <w:rPr>
          <w:rFonts w:ascii="Times New Roman" w:hAnsi="Times New Roman"/>
          <w:sz w:val="28"/>
          <w:szCs w:val="28"/>
        </w:rPr>
      </w:pPr>
    </w:p>
    <w:p w:rsidR="00193EBD" w:rsidRPr="008C74B7" w:rsidRDefault="00193EBD" w:rsidP="00193EBD">
      <w:pPr>
        <w:tabs>
          <w:tab w:val="left" w:pos="0"/>
        </w:tabs>
        <w:spacing w:after="0" w:line="240" w:lineRule="auto"/>
        <w:jc w:val="both"/>
        <w:rPr>
          <w:rFonts w:ascii="Times New Roman" w:hAnsi="Times New Roman"/>
          <w:sz w:val="28"/>
          <w:szCs w:val="28"/>
        </w:rPr>
      </w:pPr>
      <w:r>
        <w:rPr>
          <w:rFonts w:ascii="Times New Roman" w:hAnsi="Times New Roman"/>
          <w:sz w:val="28"/>
          <w:szCs w:val="28"/>
        </w:rPr>
        <w:t>-</w:t>
      </w:r>
      <w:r w:rsidRPr="00B95BBE">
        <w:rPr>
          <w:rFonts w:ascii="Times New Roman" w:hAnsi="Times New Roman"/>
          <w:sz w:val="28"/>
          <w:szCs w:val="28"/>
        </w:rPr>
        <w:t xml:space="preserve"> </w:t>
      </w:r>
      <w:r w:rsidRPr="00B95BBE">
        <w:rPr>
          <w:rFonts w:ascii="Times New Roman" w:hAnsi="Times New Roman"/>
          <w:color w:val="000000"/>
          <w:spacing w:val="-3"/>
          <w:sz w:val="28"/>
          <w:szCs w:val="28"/>
        </w:rPr>
        <w:t xml:space="preserve">медицинские организации не оборудованы </w:t>
      </w:r>
      <w:proofErr w:type="spellStart"/>
      <w:r w:rsidRPr="00B95BBE">
        <w:rPr>
          <w:rFonts w:ascii="Times New Roman" w:hAnsi="Times New Roman"/>
          <w:color w:val="000000"/>
          <w:spacing w:val="-3"/>
          <w:sz w:val="28"/>
          <w:szCs w:val="28"/>
        </w:rPr>
        <w:t>паспортизированой</w:t>
      </w:r>
      <w:proofErr w:type="spellEnd"/>
      <w:r w:rsidRPr="00B95BBE">
        <w:rPr>
          <w:rFonts w:ascii="Times New Roman" w:hAnsi="Times New Roman"/>
          <w:color w:val="000000"/>
          <w:spacing w:val="-3"/>
          <w:sz w:val="28"/>
          <w:szCs w:val="28"/>
        </w:rPr>
        <w:t xml:space="preserve"> </w:t>
      </w:r>
      <w:proofErr w:type="spellStart"/>
      <w:r w:rsidRPr="00B95BBE">
        <w:rPr>
          <w:rFonts w:ascii="Times New Roman" w:hAnsi="Times New Roman"/>
          <w:color w:val="000000"/>
          <w:spacing w:val="-3"/>
          <w:sz w:val="28"/>
          <w:szCs w:val="28"/>
        </w:rPr>
        <w:t>приточно</w:t>
      </w:r>
      <w:proofErr w:type="spellEnd"/>
      <w:r w:rsidRPr="00B95BBE">
        <w:rPr>
          <w:rFonts w:ascii="Times New Roman" w:hAnsi="Times New Roman"/>
          <w:color w:val="000000"/>
          <w:spacing w:val="-3"/>
          <w:sz w:val="28"/>
          <w:szCs w:val="28"/>
        </w:rPr>
        <w:t xml:space="preserve"> – вытяжной вентиляцией с механическим </w:t>
      </w:r>
      <w:r w:rsidRPr="00B95BBE">
        <w:rPr>
          <w:rFonts w:ascii="Times New Roman" w:hAnsi="Times New Roman"/>
          <w:sz w:val="28"/>
          <w:szCs w:val="28"/>
        </w:rPr>
        <w:t xml:space="preserve">и/или естественным побуждением. Ежегодно не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 </w:t>
      </w:r>
      <w:r w:rsidRPr="00B95BBE">
        <w:rPr>
          <w:rFonts w:ascii="Times New Roman" w:hAnsi="Times New Roman"/>
          <w:color w:val="000000"/>
          <w:spacing w:val="-3"/>
          <w:sz w:val="28"/>
          <w:szCs w:val="28"/>
        </w:rPr>
        <w:t>что является нарушением</w:t>
      </w:r>
      <w:r w:rsidRPr="00B95BBE">
        <w:rPr>
          <w:rFonts w:ascii="Times New Roman" w:hAnsi="Times New Roman"/>
          <w:sz w:val="28"/>
          <w:szCs w:val="28"/>
        </w:rPr>
        <w:t xml:space="preserve"> гл. 1 </w:t>
      </w:r>
      <w:r w:rsidRPr="00B95BBE">
        <w:rPr>
          <w:rFonts w:ascii="Times New Roman" w:hAnsi="Times New Roman"/>
          <w:bCs/>
          <w:sz w:val="28"/>
          <w:szCs w:val="28"/>
        </w:rPr>
        <w:t xml:space="preserve"> п.п. 6.4, 6.5 </w:t>
      </w:r>
      <w:r w:rsidRPr="008C74B7">
        <w:rPr>
          <w:rFonts w:ascii="Times New Roman" w:hAnsi="Times New Roman"/>
          <w:sz w:val="28"/>
          <w:szCs w:val="28"/>
        </w:rPr>
        <w:t>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B95BBE" w:rsidRDefault="00193EBD" w:rsidP="00193EBD">
      <w:pPr>
        <w:tabs>
          <w:tab w:val="left" w:pos="0"/>
        </w:tabs>
        <w:spacing w:after="0" w:line="240" w:lineRule="auto"/>
        <w:jc w:val="both"/>
        <w:rPr>
          <w:rFonts w:ascii="Times New Roman" w:hAnsi="Times New Roman"/>
          <w:sz w:val="28"/>
          <w:szCs w:val="28"/>
        </w:rPr>
      </w:pPr>
    </w:p>
    <w:p w:rsidR="00193EBD" w:rsidRPr="008C74B7"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xml:space="preserve">- с целью предупреждения засорения канализационных систем здания </w:t>
      </w:r>
      <w:proofErr w:type="spellStart"/>
      <w:r w:rsidRPr="00B95BBE">
        <w:rPr>
          <w:rFonts w:ascii="Times New Roman" w:hAnsi="Times New Roman"/>
          <w:sz w:val="28"/>
          <w:szCs w:val="28"/>
        </w:rPr>
        <w:t>помещениия</w:t>
      </w:r>
      <w:proofErr w:type="spellEnd"/>
      <w:r w:rsidRPr="00B95BBE">
        <w:rPr>
          <w:rFonts w:ascii="Times New Roman" w:hAnsi="Times New Roman"/>
          <w:sz w:val="28"/>
          <w:szCs w:val="28"/>
        </w:rPr>
        <w:t xml:space="preserve">, где осуществляется приготовление гипса, раковины не оснащены </w:t>
      </w:r>
      <w:proofErr w:type="spellStart"/>
      <w:r w:rsidRPr="00B95BBE">
        <w:rPr>
          <w:rFonts w:ascii="Times New Roman" w:hAnsi="Times New Roman"/>
          <w:sz w:val="28"/>
          <w:szCs w:val="28"/>
        </w:rPr>
        <w:t>гипсоотстойником</w:t>
      </w:r>
      <w:proofErr w:type="spellEnd"/>
      <w:r w:rsidRPr="00B95BBE">
        <w:rPr>
          <w:rFonts w:ascii="Times New Roman" w:hAnsi="Times New Roman"/>
          <w:sz w:val="28"/>
          <w:szCs w:val="28"/>
        </w:rPr>
        <w:t>, что является нарушением  гл. 1 п. 5.3</w:t>
      </w:r>
      <w:r w:rsidRPr="008C74B7">
        <w:rPr>
          <w:rFonts w:ascii="Times New Roman" w:hAnsi="Times New Roman"/>
          <w:sz w:val="28"/>
          <w:szCs w:val="28"/>
        </w:rPr>
        <w:t xml:space="preserve"> 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B95BBE" w:rsidRDefault="00193EBD" w:rsidP="00193EBD">
      <w:pPr>
        <w:tabs>
          <w:tab w:val="left" w:pos="0"/>
        </w:tabs>
        <w:spacing w:after="0" w:line="240" w:lineRule="auto"/>
        <w:ind w:firstLine="708"/>
        <w:jc w:val="both"/>
        <w:rPr>
          <w:rFonts w:ascii="Times New Roman" w:hAnsi="Times New Roman"/>
          <w:sz w:val="28"/>
          <w:szCs w:val="28"/>
        </w:rPr>
      </w:pPr>
      <w:r w:rsidRPr="00B95BBE">
        <w:rPr>
          <w:rFonts w:ascii="Times New Roman" w:hAnsi="Times New Roman"/>
          <w:sz w:val="28"/>
          <w:szCs w:val="28"/>
        </w:rPr>
        <w:t xml:space="preserve">  </w:t>
      </w:r>
    </w:p>
    <w:p w:rsidR="00193EBD" w:rsidRPr="008C74B7"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xml:space="preserve">- в </w:t>
      </w:r>
      <w:r w:rsidRPr="00B95BBE">
        <w:rPr>
          <w:rFonts w:ascii="Times New Roman" w:hAnsi="Times New Roman"/>
          <w:color w:val="000000"/>
          <w:spacing w:val="-3"/>
          <w:sz w:val="28"/>
          <w:szCs w:val="28"/>
        </w:rPr>
        <w:t xml:space="preserve">медицинских организациях не все </w:t>
      </w:r>
      <w:r w:rsidRPr="00B95BBE">
        <w:rPr>
          <w:rFonts w:ascii="Times New Roman" w:hAnsi="Times New Roman"/>
          <w:sz w:val="28"/>
          <w:szCs w:val="28"/>
        </w:rPr>
        <w:t xml:space="preserve">кабинеты, где проводится обработка инструментов, оборудованы отдельной раковиной для мытья рук или </w:t>
      </w:r>
      <w:proofErr w:type="spellStart"/>
      <w:r w:rsidRPr="00B95BBE">
        <w:rPr>
          <w:rFonts w:ascii="Times New Roman" w:hAnsi="Times New Roman"/>
          <w:sz w:val="28"/>
          <w:szCs w:val="28"/>
        </w:rPr>
        <w:t>двугнездную</w:t>
      </w:r>
      <w:proofErr w:type="spellEnd"/>
      <w:r w:rsidRPr="00B95BBE">
        <w:rPr>
          <w:rFonts w:ascii="Times New Roman" w:hAnsi="Times New Roman"/>
          <w:sz w:val="28"/>
          <w:szCs w:val="28"/>
        </w:rPr>
        <w:t xml:space="preserve"> раковиной (</w:t>
      </w:r>
      <w:proofErr w:type="spellStart"/>
      <w:r w:rsidRPr="00B95BBE">
        <w:rPr>
          <w:rFonts w:ascii="Times New Roman" w:hAnsi="Times New Roman"/>
          <w:sz w:val="28"/>
          <w:szCs w:val="28"/>
        </w:rPr>
        <w:t>мойкай</w:t>
      </w:r>
      <w:proofErr w:type="spellEnd"/>
      <w:r w:rsidRPr="00B95BBE">
        <w:rPr>
          <w:rFonts w:ascii="Times New Roman" w:hAnsi="Times New Roman"/>
          <w:sz w:val="28"/>
          <w:szCs w:val="28"/>
        </w:rPr>
        <w:t xml:space="preserve">), </w:t>
      </w:r>
      <w:r w:rsidRPr="00B95BBE">
        <w:rPr>
          <w:rFonts w:ascii="Times New Roman" w:hAnsi="Times New Roman"/>
          <w:color w:val="000000"/>
          <w:spacing w:val="-3"/>
          <w:sz w:val="28"/>
          <w:szCs w:val="28"/>
        </w:rPr>
        <w:t>что является нарушением</w:t>
      </w:r>
      <w:r w:rsidRPr="00B95BBE">
        <w:rPr>
          <w:rFonts w:ascii="Times New Roman" w:hAnsi="Times New Roman"/>
          <w:sz w:val="28"/>
          <w:szCs w:val="28"/>
        </w:rPr>
        <w:t xml:space="preserve"> гл. 1 </w:t>
      </w:r>
      <w:r w:rsidRPr="00B95BBE">
        <w:rPr>
          <w:rFonts w:ascii="Times New Roman" w:hAnsi="Times New Roman"/>
          <w:bCs/>
          <w:sz w:val="28"/>
          <w:szCs w:val="28"/>
        </w:rPr>
        <w:t xml:space="preserve"> п.5.8</w:t>
      </w:r>
      <w:r w:rsidRPr="008C74B7">
        <w:rPr>
          <w:rFonts w:ascii="Times New Roman" w:hAnsi="Times New Roman"/>
          <w:sz w:val="28"/>
          <w:szCs w:val="28"/>
        </w:rPr>
        <w:t xml:space="preserve"> 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p w:rsidR="00193EBD" w:rsidRPr="00B95BBE" w:rsidRDefault="00193EBD" w:rsidP="00193EBD">
      <w:pPr>
        <w:tabs>
          <w:tab w:val="left" w:pos="0"/>
        </w:tabs>
        <w:spacing w:after="0" w:line="240" w:lineRule="auto"/>
        <w:jc w:val="both"/>
        <w:rPr>
          <w:rFonts w:ascii="Times New Roman" w:hAnsi="Times New Roman"/>
          <w:sz w:val="28"/>
          <w:szCs w:val="28"/>
        </w:rPr>
      </w:pPr>
    </w:p>
    <w:p w:rsidR="00193EBD" w:rsidRPr="00B95BBE" w:rsidRDefault="00193EBD" w:rsidP="00193EBD">
      <w:pPr>
        <w:tabs>
          <w:tab w:val="left" w:pos="0"/>
        </w:tabs>
        <w:spacing w:after="0" w:line="240" w:lineRule="auto"/>
        <w:jc w:val="both"/>
        <w:rPr>
          <w:rFonts w:ascii="Times New Roman" w:hAnsi="Times New Roman"/>
          <w:sz w:val="28"/>
          <w:szCs w:val="28"/>
        </w:rPr>
      </w:pPr>
      <w:bookmarkStart w:id="18" w:name="sub_101506"/>
      <w:r w:rsidRPr="00B95BBE">
        <w:rPr>
          <w:rFonts w:ascii="Times New Roman" w:hAnsi="Times New Roman"/>
          <w:sz w:val="28"/>
          <w:szCs w:val="28"/>
        </w:rPr>
        <w:t xml:space="preserve">- не во всех </w:t>
      </w:r>
      <w:r w:rsidRPr="00B95BBE">
        <w:rPr>
          <w:rFonts w:ascii="Times New Roman" w:hAnsi="Times New Roman"/>
          <w:color w:val="000000"/>
          <w:spacing w:val="-3"/>
          <w:sz w:val="28"/>
          <w:szCs w:val="28"/>
        </w:rPr>
        <w:t xml:space="preserve">медицинских организациях </w:t>
      </w:r>
      <w:r w:rsidRPr="00B95BBE">
        <w:rPr>
          <w:rFonts w:ascii="Times New Roman" w:hAnsi="Times New Roman"/>
          <w:sz w:val="28"/>
          <w:szCs w:val="28"/>
        </w:rPr>
        <w:t xml:space="preserve">в предоперационных, перевязочных, родовых залах, реанимационных, процедурных кабинетах, постах медсестер при палатах новорожденных, и в других помещениях, требующих соблюдения особого режима и чистоты рук обслуживающего медперсонала, умывальники оборудованы установкой - смесителем с локтевым (бесконтактным, педальным и прочим </w:t>
      </w:r>
      <w:proofErr w:type="spellStart"/>
      <w:r w:rsidRPr="00B95BBE">
        <w:rPr>
          <w:rFonts w:ascii="Times New Roman" w:hAnsi="Times New Roman"/>
          <w:sz w:val="28"/>
          <w:szCs w:val="28"/>
        </w:rPr>
        <w:t>некистевым</w:t>
      </w:r>
      <w:proofErr w:type="spellEnd"/>
      <w:r w:rsidRPr="00B95BBE">
        <w:rPr>
          <w:rFonts w:ascii="Times New Roman" w:hAnsi="Times New Roman"/>
          <w:sz w:val="28"/>
          <w:szCs w:val="28"/>
        </w:rPr>
        <w:t xml:space="preserve">) управлением и дозаторами с жидким (антисептическим) мылом и растворами антисептиков, </w:t>
      </w:r>
      <w:bookmarkEnd w:id="18"/>
      <w:r w:rsidRPr="00B95BBE">
        <w:rPr>
          <w:rFonts w:ascii="Times New Roman" w:hAnsi="Times New Roman"/>
          <w:sz w:val="28"/>
          <w:szCs w:val="28"/>
        </w:rPr>
        <w:t>согласно требованиям  гл. 1  п. 5.6  СанПиН 2.1.3.2630-10</w:t>
      </w:r>
      <w:r>
        <w:rPr>
          <w:rFonts w:ascii="Times New Roman" w:hAnsi="Times New Roman"/>
          <w:sz w:val="28"/>
          <w:szCs w:val="28"/>
        </w:rPr>
        <w:t>;</w:t>
      </w:r>
    </w:p>
    <w:p w:rsidR="00193EBD" w:rsidRDefault="00193EBD" w:rsidP="00193EBD">
      <w:pPr>
        <w:tabs>
          <w:tab w:val="left" w:pos="0"/>
        </w:tabs>
        <w:spacing w:after="0" w:line="240" w:lineRule="auto"/>
        <w:jc w:val="both"/>
        <w:rPr>
          <w:rFonts w:ascii="Times New Roman" w:hAnsi="Times New Roman"/>
          <w:sz w:val="28"/>
          <w:szCs w:val="28"/>
        </w:rPr>
      </w:pPr>
      <w:bookmarkStart w:id="19" w:name="sub_101509"/>
    </w:p>
    <w:p w:rsidR="00193EBD" w:rsidRPr="00193EBD" w:rsidRDefault="00193EBD" w:rsidP="00193EBD">
      <w:pPr>
        <w:tabs>
          <w:tab w:val="left" w:pos="0"/>
        </w:tabs>
        <w:spacing w:after="0" w:line="240" w:lineRule="auto"/>
        <w:jc w:val="both"/>
        <w:rPr>
          <w:rFonts w:ascii="Times New Roman" w:hAnsi="Times New Roman" w:cs="Times New Roman"/>
          <w:sz w:val="28"/>
          <w:szCs w:val="28"/>
        </w:rPr>
      </w:pPr>
      <w:r w:rsidRPr="00B95BBE">
        <w:rPr>
          <w:rFonts w:ascii="Times New Roman" w:hAnsi="Times New Roman"/>
          <w:sz w:val="28"/>
          <w:szCs w:val="28"/>
        </w:rPr>
        <w:t xml:space="preserve">- санузлы для посетителей и персонала не обеспечиваются туалетной </w:t>
      </w:r>
      <w:r w:rsidRPr="00193EBD">
        <w:rPr>
          <w:rFonts w:ascii="Times New Roman" w:hAnsi="Times New Roman" w:cs="Times New Roman"/>
          <w:sz w:val="28"/>
          <w:szCs w:val="28"/>
        </w:rPr>
        <w:t>бумагой и средствами для мытья рук, что является нарушением  гл. 1  п. 5.9 СанПиН 2.1.3.2630-10;</w:t>
      </w:r>
    </w:p>
    <w:bookmarkEnd w:id="19"/>
    <w:p w:rsidR="00193EBD" w:rsidRPr="00193EBD" w:rsidRDefault="00193EBD" w:rsidP="00193EBD">
      <w:pPr>
        <w:tabs>
          <w:tab w:val="left" w:pos="0"/>
        </w:tabs>
        <w:spacing w:after="0" w:line="240" w:lineRule="auto"/>
        <w:jc w:val="both"/>
        <w:rPr>
          <w:rFonts w:ascii="Times New Roman" w:hAnsi="Times New Roman" w:cs="Times New Roman"/>
          <w:sz w:val="28"/>
          <w:szCs w:val="28"/>
        </w:rPr>
      </w:pPr>
      <w:r w:rsidRPr="00193EBD">
        <w:rPr>
          <w:rFonts w:ascii="Times New Roman" w:hAnsi="Times New Roman" w:cs="Times New Roman"/>
          <w:sz w:val="28"/>
          <w:szCs w:val="28"/>
        </w:rPr>
        <w:tab/>
      </w:r>
    </w:p>
    <w:p w:rsidR="00193EBD" w:rsidRPr="00193EBD" w:rsidRDefault="00193EBD" w:rsidP="00193EBD">
      <w:pPr>
        <w:pStyle w:val="a5"/>
        <w:tabs>
          <w:tab w:val="left" w:pos="0"/>
        </w:tabs>
        <w:jc w:val="both"/>
        <w:rPr>
          <w:rFonts w:ascii="Times New Roman" w:eastAsia="Calibri" w:hAnsi="Times New Roman" w:cs="Times New Roman"/>
          <w:sz w:val="28"/>
          <w:szCs w:val="28"/>
          <w:lang w:eastAsia="en-US"/>
        </w:rPr>
      </w:pPr>
      <w:r w:rsidRPr="00193EBD">
        <w:rPr>
          <w:rFonts w:ascii="Times New Roman" w:hAnsi="Times New Roman" w:cs="Times New Roman"/>
          <w:color w:val="000000"/>
          <w:sz w:val="28"/>
          <w:szCs w:val="28"/>
        </w:rPr>
        <w:t xml:space="preserve"> </w:t>
      </w:r>
      <w:r w:rsidRPr="00193EBD">
        <w:rPr>
          <w:rFonts w:ascii="Times New Roman" w:eastAsia="Calibri" w:hAnsi="Times New Roman" w:cs="Times New Roman"/>
          <w:sz w:val="28"/>
          <w:szCs w:val="28"/>
          <w:lang w:eastAsia="en-US"/>
        </w:rPr>
        <w:t>- в контейнеры для сбора отходов класса А (безопасные отходы  по составу приближенные к ТБО) допускается сброс не продезинфицированных отходов класса Б (</w:t>
      </w:r>
      <w:proofErr w:type="spellStart"/>
      <w:r w:rsidRPr="00193EBD">
        <w:rPr>
          <w:rFonts w:ascii="Times New Roman" w:eastAsia="Calibri" w:hAnsi="Times New Roman" w:cs="Times New Roman"/>
          <w:sz w:val="28"/>
          <w:szCs w:val="28"/>
          <w:lang w:eastAsia="en-US"/>
        </w:rPr>
        <w:t>эпидемиологически</w:t>
      </w:r>
      <w:proofErr w:type="spellEnd"/>
      <w:r w:rsidRPr="00193EBD">
        <w:rPr>
          <w:rFonts w:ascii="Times New Roman" w:eastAsia="Calibri" w:hAnsi="Times New Roman" w:cs="Times New Roman"/>
          <w:sz w:val="28"/>
          <w:szCs w:val="28"/>
          <w:lang w:eastAsia="en-US"/>
        </w:rPr>
        <w:t xml:space="preserve"> опасные отходы), тем самым допускается смешение отходов  различных классов опасности, что является нарушением п.п. 3.3., 4.10  СанПиН 2.1.7.2790-10 «Санитарно-эпидемиологические требования к обращению с медицинскими отходами»;</w:t>
      </w:r>
    </w:p>
    <w:p w:rsidR="00193EBD" w:rsidRPr="008C74B7" w:rsidRDefault="00193EBD" w:rsidP="00193EBD">
      <w:pPr>
        <w:tabs>
          <w:tab w:val="left" w:pos="0"/>
        </w:tabs>
        <w:spacing w:after="0" w:line="240" w:lineRule="auto"/>
        <w:jc w:val="both"/>
        <w:rPr>
          <w:rFonts w:ascii="Times New Roman" w:hAnsi="Times New Roman"/>
          <w:sz w:val="28"/>
          <w:szCs w:val="28"/>
        </w:rPr>
      </w:pPr>
      <w:r w:rsidRPr="00B95BBE">
        <w:rPr>
          <w:rFonts w:ascii="Times New Roman" w:hAnsi="Times New Roman"/>
          <w:sz w:val="28"/>
          <w:szCs w:val="28"/>
        </w:rPr>
        <w:t>- медицинский персонал не обеспечивается средствами индивидуальной защиты в необходимом количестве и соответствующих размеров, а именно масками респираторами согласно требованиям гл. 1 п. 15.10</w:t>
      </w:r>
      <w:r w:rsidRPr="008C74B7">
        <w:rPr>
          <w:rFonts w:ascii="Times New Roman" w:hAnsi="Times New Roman"/>
          <w:sz w:val="28"/>
          <w:szCs w:val="28"/>
        </w:rPr>
        <w:t xml:space="preserve"> СанПиН 2.1.3.2630-10 «Санитарно-эпидемиологические требования к организациям, осуществляющим медицинскую деятельность»</w:t>
      </w:r>
      <w:r>
        <w:rPr>
          <w:rFonts w:ascii="Times New Roman" w:hAnsi="Times New Roman"/>
          <w:sz w:val="28"/>
          <w:szCs w:val="28"/>
        </w:rPr>
        <w:t>.</w:t>
      </w:r>
    </w:p>
    <w:bookmarkEnd w:id="17"/>
    <w:p w:rsidR="00193EBD" w:rsidRPr="00971058" w:rsidRDefault="00193EBD" w:rsidP="00193EBD">
      <w:pPr>
        <w:jc w:val="both"/>
        <w:rPr>
          <w:rFonts w:ascii="Times New Roman" w:eastAsia="Calibri" w:hAnsi="Times New Roman" w:cs="Times New Roman"/>
          <w:color w:val="000000"/>
          <w:sz w:val="28"/>
          <w:szCs w:val="28"/>
        </w:rPr>
      </w:pPr>
    </w:p>
    <w:p w:rsidR="00193EBD" w:rsidRPr="00971058" w:rsidRDefault="00193EBD" w:rsidP="00193EBD">
      <w:pPr>
        <w:jc w:val="both"/>
        <w:rPr>
          <w:rFonts w:ascii="Times New Roman" w:eastAsia="Calibri" w:hAnsi="Times New Roman" w:cs="Times New Roman"/>
          <w:b/>
          <w:i/>
          <w:color w:val="000000"/>
          <w:sz w:val="28"/>
          <w:szCs w:val="28"/>
        </w:rPr>
      </w:pPr>
      <w:r w:rsidRPr="00971058">
        <w:rPr>
          <w:rFonts w:ascii="Times New Roman" w:eastAsia="Calibri" w:hAnsi="Times New Roman" w:cs="Times New Roman"/>
          <w:color w:val="000000"/>
          <w:sz w:val="28"/>
          <w:szCs w:val="28"/>
        </w:rPr>
        <w:t xml:space="preserve">           </w:t>
      </w:r>
      <w:r w:rsidR="00D41B9C">
        <w:rPr>
          <w:rFonts w:ascii="Times New Roman" w:eastAsia="Calibri" w:hAnsi="Times New Roman" w:cs="Times New Roman"/>
          <w:b/>
          <w:i/>
          <w:color w:val="000000"/>
          <w:sz w:val="28"/>
          <w:szCs w:val="28"/>
        </w:rPr>
        <w:t>Типовые</w:t>
      </w:r>
      <w:r w:rsidRPr="00971058">
        <w:rPr>
          <w:rFonts w:ascii="Times New Roman" w:eastAsia="Calibri" w:hAnsi="Times New Roman" w:cs="Times New Roman"/>
          <w:b/>
          <w:i/>
          <w:color w:val="000000"/>
          <w:sz w:val="28"/>
          <w:szCs w:val="28"/>
        </w:rPr>
        <w:t xml:space="preserve"> нарушения санитарно-эпидемиологических требований при проведении проверок объектов транспортной инфраструктуры и транспорта: </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b/>
          <w:color w:val="000000"/>
          <w:sz w:val="28"/>
          <w:szCs w:val="28"/>
        </w:rPr>
        <w:t xml:space="preserve">- </w:t>
      </w:r>
      <w:r w:rsidRPr="00971058">
        <w:rPr>
          <w:rFonts w:ascii="Times New Roman" w:eastAsia="Calibri" w:hAnsi="Times New Roman" w:cs="Times New Roman"/>
          <w:color w:val="000000"/>
          <w:sz w:val="28"/>
          <w:szCs w:val="28"/>
        </w:rPr>
        <w:t xml:space="preserve">не соответствующие санитарно-гигиеническим требованиям условия труда – </w:t>
      </w:r>
      <w:r>
        <w:rPr>
          <w:rFonts w:ascii="Times New Roman" w:eastAsia="Calibri" w:hAnsi="Times New Roman" w:cs="Times New Roman"/>
          <w:color w:val="000000"/>
          <w:sz w:val="28"/>
          <w:szCs w:val="28"/>
        </w:rPr>
        <w:t xml:space="preserve"> </w:t>
      </w:r>
      <w:r w:rsidRPr="00971058">
        <w:rPr>
          <w:rFonts w:ascii="Times New Roman" w:eastAsia="Calibri" w:hAnsi="Times New Roman" w:cs="Times New Roman"/>
          <w:color w:val="000000"/>
          <w:sz w:val="28"/>
          <w:szCs w:val="28"/>
        </w:rPr>
        <w:t>превышение</w:t>
      </w:r>
      <w:r>
        <w:rPr>
          <w:rFonts w:ascii="Times New Roman" w:eastAsia="Calibri" w:hAnsi="Times New Roman" w:cs="Times New Roman"/>
          <w:color w:val="000000"/>
          <w:sz w:val="28"/>
          <w:szCs w:val="28"/>
        </w:rPr>
        <w:t xml:space="preserve"> предельно - допустимых уровней</w:t>
      </w:r>
      <w:r w:rsidRPr="00971058">
        <w:rPr>
          <w:rFonts w:ascii="Times New Roman" w:eastAsia="Calibri" w:hAnsi="Times New Roman" w:cs="Times New Roman"/>
          <w:color w:val="000000"/>
          <w:sz w:val="28"/>
          <w:szCs w:val="28"/>
        </w:rPr>
        <w:t xml:space="preserve"> шума, вибрации, освещенности на рабочих местах (</w:t>
      </w:r>
      <w:r w:rsidRPr="00971058">
        <w:rPr>
          <w:rFonts w:ascii="Times New Roman" w:eastAsia="Calibri" w:hAnsi="Times New Roman" w:cs="Times New Roman"/>
          <w:bCs/>
          <w:sz w:val="28"/>
          <w:szCs w:val="28"/>
          <w:shd w:val="clear" w:color="auto" w:fill="FFFFFF"/>
        </w:rPr>
        <w:t xml:space="preserve">ст. 25 Федерального закона от 30 марта 1999 г.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 xml:space="preserve"> 52-ФЗ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О санитарно-эпидемиологическом благополучии населения</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w:t>
      </w:r>
      <w:r>
        <w:rPr>
          <w:rFonts w:ascii="Times New Roman" w:eastAsia="Calibri" w:hAnsi="Times New Roman" w:cs="Times New Roman"/>
          <w:color w:val="000000"/>
          <w:sz w:val="28"/>
          <w:szCs w:val="28"/>
        </w:rPr>
        <w:t>;</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нарушения внутренней отделки зданий и сооружений, не своевременное проведение текущего ремонта (</w:t>
      </w:r>
      <w:r w:rsidRPr="00971058">
        <w:rPr>
          <w:rFonts w:ascii="Times New Roman" w:eastAsia="Calibri" w:hAnsi="Times New Roman" w:cs="Times New Roman"/>
          <w:bCs/>
          <w:sz w:val="28"/>
          <w:szCs w:val="28"/>
          <w:shd w:val="clear" w:color="auto" w:fill="FFFFFF"/>
        </w:rPr>
        <w:t xml:space="preserve">ст. 24 Федерального закона от 30 марта 1999 г.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 xml:space="preserve"> 52-ФЗ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О санитарно-эпидемиологическом благополучии населения</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 xml:space="preserve">, </w:t>
      </w:r>
      <w:r w:rsidRPr="00971058">
        <w:rPr>
          <w:rFonts w:ascii="Times New Roman" w:eastAsia="Calibri" w:hAnsi="Times New Roman" w:cs="Times New Roman"/>
          <w:sz w:val="28"/>
          <w:szCs w:val="28"/>
        </w:rPr>
        <w:t>п. 63 Инструкци</w:t>
      </w:r>
      <w:r>
        <w:rPr>
          <w:rFonts w:ascii="Times New Roman" w:eastAsia="Calibri" w:hAnsi="Times New Roman" w:cs="Times New Roman"/>
          <w:sz w:val="28"/>
          <w:szCs w:val="28"/>
        </w:rPr>
        <w:t>и</w:t>
      </w:r>
      <w:r w:rsidRPr="00971058">
        <w:rPr>
          <w:rFonts w:ascii="Times New Roman" w:eastAsia="Calibri" w:hAnsi="Times New Roman" w:cs="Times New Roman"/>
          <w:sz w:val="28"/>
          <w:szCs w:val="28"/>
        </w:rPr>
        <w:t xml:space="preserve"> по санитарному состоянию помещений и оборудования производственных предприятий</w:t>
      </w:r>
      <w:r>
        <w:rPr>
          <w:rFonts w:ascii="Times New Roman" w:eastAsia="Calibri" w:hAnsi="Times New Roman" w:cs="Times New Roman"/>
          <w:sz w:val="28"/>
          <w:szCs w:val="28"/>
        </w:rPr>
        <w:t xml:space="preserve">, </w:t>
      </w:r>
      <w:r w:rsidRPr="00971058">
        <w:rPr>
          <w:rFonts w:ascii="Times New Roman" w:hAnsi="Times New Roman" w:cs="Times New Roman"/>
          <w:sz w:val="28"/>
          <w:szCs w:val="28"/>
        </w:rPr>
        <w:t>утв</w:t>
      </w:r>
      <w:r>
        <w:rPr>
          <w:rFonts w:ascii="Times New Roman" w:hAnsi="Times New Roman" w:cs="Times New Roman"/>
          <w:sz w:val="28"/>
          <w:szCs w:val="28"/>
        </w:rPr>
        <w:t>ержденной</w:t>
      </w:r>
      <w:r w:rsidRPr="00971058">
        <w:rPr>
          <w:rFonts w:ascii="Times New Roman" w:hAnsi="Times New Roman" w:cs="Times New Roman"/>
          <w:sz w:val="28"/>
          <w:szCs w:val="28"/>
        </w:rPr>
        <w:t xml:space="preserve"> Минздравом СССР 31.12.1966 </w:t>
      </w:r>
      <w:r>
        <w:rPr>
          <w:rFonts w:ascii="Times New Roman" w:hAnsi="Times New Roman" w:cs="Times New Roman"/>
          <w:sz w:val="28"/>
          <w:szCs w:val="28"/>
        </w:rPr>
        <w:t>№</w:t>
      </w:r>
      <w:r w:rsidRPr="00971058">
        <w:rPr>
          <w:rFonts w:ascii="Times New Roman" w:hAnsi="Times New Roman" w:cs="Times New Roman"/>
          <w:sz w:val="28"/>
          <w:szCs w:val="28"/>
        </w:rPr>
        <w:t xml:space="preserve"> 658-66</w:t>
      </w:r>
      <w:r w:rsidRPr="00971058">
        <w:rPr>
          <w:rFonts w:ascii="Times New Roman" w:eastAsia="Calibri" w:hAnsi="Times New Roman" w:cs="Times New Roman"/>
          <w:bCs/>
          <w:sz w:val="28"/>
          <w:szCs w:val="28"/>
          <w:shd w:val="clear" w:color="auto" w:fill="FFFFFF"/>
        </w:rPr>
        <w:t>)</w:t>
      </w:r>
      <w:r>
        <w:rPr>
          <w:rFonts w:ascii="Times New Roman" w:eastAsia="Calibri" w:hAnsi="Times New Roman" w:cs="Times New Roman"/>
          <w:color w:val="000000"/>
          <w:sz w:val="28"/>
          <w:szCs w:val="28"/>
        </w:rPr>
        <w:t>;</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не проводится в полном объеме лабораторные исследования, согласно программе производственного контроля  (</w:t>
      </w:r>
      <w:r w:rsidRPr="00971058">
        <w:rPr>
          <w:rFonts w:ascii="Times New Roman" w:eastAsia="Calibri" w:hAnsi="Times New Roman" w:cs="Times New Roman"/>
          <w:bCs/>
          <w:sz w:val="28"/>
          <w:szCs w:val="28"/>
          <w:shd w:val="clear" w:color="auto" w:fill="FFFFFF"/>
        </w:rPr>
        <w:t xml:space="preserve">ст. 32 Федерального закона от 30 марта 1999 г.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 xml:space="preserve"> 52-ФЗ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О санитарно-эпидемиологическом благополучии населения</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 xml:space="preserve">, </w:t>
      </w:r>
      <w:r w:rsidRPr="00971058">
        <w:rPr>
          <w:rFonts w:ascii="Times New Roman" w:eastAsia="Calibri" w:hAnsi="Times New Roman" w:cs="Times New Roman"/>
          <w:sz w:val="28"/>
          <w:szCs w:val="28"/>
        </w:rPr>
        <w:t>п.п. 1.5, 2.1 СП 1.1.1058-01 «Организация и проведение производственного контроля за соблюдением санитарно-противоэпидемических (профилактических) мероприятий)</w:t>
      </w:r>
      <w:r>
        <w:rPr>
          <w:rFonts w:ascii="Times New Roman" w:eastAsia="Calibri" w:hAnsi="Times New Roman" w:cs="Times New Roman"/>
          <w:color w:val="000000"/>
          <w:sz w:val="28"/>
          <w:szCs w:val="28"/>
        </w:rPr>
        <w:t>;</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xml:space="preserve">- нарушения в планировании подлежащих медосмотру контингента лиц  риска и сроков прохождения медицинских осмотров, (п. </w:t>
      </w:r>
      <w:r w:rsidRPr="00971058">
        <w:rPr>
          <w:rFonts w:ascii="Times New Roman" w:eastAsia="Calibri" w:hAnsi="Times New Roman" w:cs="Times New Roman"/>
          <w:sz w:val="28"/>
          <w:szCs w:val="28"/>
        </w:rPr>
        <w:t>2.13 СП 2.2.21327-03 «Гигиенические требования к организации технологических процессов, производственному оборудованию и рабочему инструменту»</w:t>
      </w:r>
      <w:r w:rsidRPr="00971058">
        <w:rPr>
          <w:rFonts w:ascii="Times New Roman" w:eastAsia="Calibri" w:hAnsi="Times New Roman" w:cs="Times New Roman"/>
          <w:color w:val="000000"/>
          <w:sz w:val="28"/>
          <w:szCs w:val="28"/>
        </w:rPr>
        <w:t>, ст.</w:t>
      </w:r>
      <w:r w:rsidRPr="00971058">
        <w:rPr>
          <w:rFonts w:ascii="Times New Roman" w:eastAsia="Calibri" w:hAnsi="Times New Roman" w:cs="Times New Roman"/>
          <w:sz w:val="28"/>
          <w:szCs w:val="28"/>
        </w:rPr>
        <w:t>34 Федерального закона от 30.03.1999 г. № 52-ФЗ «О санитарно-эпидемиологическом благополучии населения»)</w:t>
      </w:r>
      <w:r>
        <w:rPr>
          <w:rFonts w:ascii="Times New Roman" w:eastAsia="Calibri" w:hAnsi="Times New Roman" w:cs="Times New Roman"/>
          <w:color w:val="000000"/>
          <w:sz w:val="28"/>
          <w:szCs w:val="28"/>
        </w:rPr>
        <w:t>;</w:t>
      </w:r>
      <w:r w:rsidRPr="00971058">
        <w:rPr>
          <w:rFonts w:ascii="Times New Roman" w:eastAsia="Calibri" w:hAnsi="Times New Roman" w:cs="Times New Roman"/>
          <w:color w:val="000000"/>
          <w:sz w:val="28"/>
          <w:szCs w:val="28"/>
        </w:rPr>
        <w:t xml:space="preserve"> </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color w:val="000000"/>
          <w:sz w:val="28"/>
          <w:szCs w:val="28"/>
        </w:rPr>
        <w:t>- низкий охват профилактическими прививками против гриппа, кори и дифтерии и др.  подлежащего контингента (</w:t>
      </w:r>
      <w:r w:rsidRPr="00971058">
        <w:rPr>
          <w:rFonts w:ascii="Times New Roman" w:eastAsia="Calibri" w:hAnsi="Times New Roman" w:cs="Times New Roman"/>
          <w:bCs/>
          <w:sz w:val="28"/>
          <w:szCs w:val="28"/>
          <w:shd w:val="clear" w:color="auto" w:fill="FFFFFF"/>
        </w:rPr>
        <w:t xml:space="preserve">ст. 35 Федерального закона от 30 марта 1999 г.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 xml:space="preserve"> 52-ФЗ </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О санитарно-эпидемиологическом благополучии населения</w:t>
      </w:r>
      <w:r>
        <w:rPr>
          <w:rFonts w:ascii="Times New Roman" w:eastAsia="Calibri" w:hAnsi="Times New Roman" w:cs="Times New Roman"/>
          <w:bCs/>
          <w:sz w:val="28"/>
          <w:szCs w:val="28"/>
          <w:shd w:val="clear" w:color="auto" w:fill="FFFFFF"/>
        </w:rPr>
        <w:t>»</w:t>
      </w:r>
      <w:r w:rsidRPr="00971058">
        <w:rPr>
          <w:rFonts w:ascii="Times New Roman" w:eastAsia="Calibri" w:hAnsi="Times New Roman" w:cs="Times New Roman"/>
          <w:bCs/>
          <w:sz w:val="28"/>
          <w:szCs w:val="28"/>
          <w:shd w:val="clear" w:color="auto" w:fill="FFFFFF"/>
        </w:rPr>
        <w:t>; п.п.2.1, 18.3 СП 3.1/3.2.3146-13  «Общие требования по профилактике инфекционных и паразитарных болезней»; п.п.6.2 СП 3.1.2.2952-11 «Профилактика кори, краснухи и эпидемического паротита»; п. 8.1; 8.2 СП 3.1.2.3109-13 «Профилактика дифтерии. Профилактика инфекционных заболеваний. Инфекции дыхательных путей»; приложение №1 приказа МЗ РФ № 370н от 16.06.2016 г к приказу МЗ РФ №125н от 21.03.2014 г «Об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eastAsia="Calibri" w:hAnsi="Times New Roman" w:cs="Times New Roman"/>
          <w:color w:val="000000"/>
          <w:sz w:val="28"/>
          <w:szCs w:val="28"/>
        </w:rPr>
        <w:t>;</w:t>
      </w:r>
      <w:r w:rsidRPr="00971058">
        <w:rPr>
          <w:rFonts w:ascii="Times New Roman" w:eastAsia="Calibri" w:hAnsi="Times New Roman" w:cs="Times New Roman"/>
          <w:color w:val="000000"/>
          <w:sz w:val="28"/>
          <w:szCs w:val="28"/>
        </w:rPr>
        <w:t xml:space="preserve"> </w:t>
      </w:r>
    </w:p>
    <w:p w:rsidR="00193EBD" w:rsidRPr="00971058" w:rsidRDefault="00193EBD" w:rsidP="00193EBD">
      <w:pPr>
        <w:jc w:val="both"/>
        <w:rPr>
          <w:rFonts w:ascii="Times New Roman" w:eastAsia="Calibri" w:hAnsi="Times New Roman" w:cs="Times New Roman"/>
          <w:sz w:val="28"/>
          <w:szCs w:val="28"/>
        </w:rPr>
      </w:pPr>
      <w:r w:rsidRPr="00971058">
        <w:rPr>
          <w:rFonts w:ascii="Times New Roman" w:eastAsia="Calibri" w:hAnsi="Times New Roman" w:cs="Times New Roman"/>
          <w:color w:val="000000"/>
          <w:sz w:val="28"/>
          <w:szCs w:val="28"/>
        </w:rPr>
        <w:t>- отсутствие средств индивидуальной защиты – работники с опасными условиями труда не в полном объеме обеспечены спецодеждой, обувью и средствами защиты (щитки, маски, респираторы, перчатки и т.д.) (</w:t>
      </w:r>
      <w:r w:rsidRPr="00971058">
        <w:rPr>
          <w:rFonts w:ascii="Times New Roman" w:eastAsia="Calibri" w:hAnsi="Times New Roman" w:cs="Times New Roman"/>
          <w:sz w:val="28"/>
          <w:szCs w:val="28"/>
        </w:rPr>
        <w:t>п. 2.12 СП 2.2.1327-03 «Гигиенические требования к организации технологических процессов, производственному оборудованию и рабочему инструменту» и п. 121 Инструкции № 658-66 «Инструкция по санитарному содержанию помещений и оборудования производственных помещений»),</w:t>
      </w:r>
    </w:p>
    <w:p w:rsidR="00193EBD" w:rsidRPr="00971058" w:rsidRDefault="00193EBD" w:rsidP="00193EB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не</w:t>
      </w:r>
      <w:r w:rsidRPr="00971058">
        <w:rPr>
          <w:rFonts w:ascii="Times New Roman" w:eastAsia="Calibri" w:hAnsi="Times New Roman" w:cs="Times New Roman"/>
          <w:sz w:val="28"/>
          <w:szCs w:val="28"/>
        </w:rPr>
        <w:t>проведение</w:t>
      </w:r>
      <w:proofErr w:type="spellEnd"/>
      <w:r w:rsidRPr="00971058">
        <w:rPr>
          <w:rFonts w:ascii="Times New Roman" w:eastAsia="Calibri" w:hAnsi="Times New Roman" w:cs="Times New Roman"/>
          <w:sz w:val="28"/>
          <w:szCs w:val="28"/>
        </w:rPr>
        <w:t xml:space="preserve"> дератизационных мероприятий против мышевидных грызунов на территории</w:t>
      </w:r>
      <w:r>
        <w:rPr>
          <w:rFonts w:ascii="Times New Roman" w:eastAsia="Calibri" w:hAnsi="Times New Roman" w:cs="Times New Roman"/>
          <w:sz w:val="28"/>
          <w:szCs w:val="28"/>
        </w:rPr>
        <w:t xml:space="preserve"> и объектах</w:t>
      </w:r>
      <w:r w:rsidRPr="00971058">
        <w:rPr>
          <w:rFonts w:ascii="Times New Roman" w:eastAsia="Calibri" w:hAnsi="Times New Roman" w:cs="Times New Roman"/>
          <w:sz w:val="28"/>
          <w:szCs w:val="28"/>
        </w:rPr>
        <w:t xml:space="preserve">, не обеспечена </w:t>
      </w:r>
      <w:proofErr w:type="spellStart"/>
      <w:r w:rsidRPr="00971058">
        <w:rPr>
          <w:rFonts w:ascii="Times New Roman" w:eastAsia="Calibri" w:hAnsi="Times New Roman" w:cs="Times New Roman"/>
          <w:sz w:val="28"/>
          <w:szCs w:val="28"/>
        </w:rPr>
        <w:t>грызунонепроницаемость</w:t>
      </w:r>
      <w:proofErr w:type="spellEnd"/>
      <w:r w:rsidRPr="00971058">
        <w:rPr>
          <w:rFonts w:ascii="Times New Roman" w:eastAsia="Calibri" w:hAnsi="Times New Roman" w:cs="Times New Roman"/>
          <w:sz w:val="28"/>
          <w:szCs w:val="28"/>
        </w:rPr>
        <w:t xml:space="preserve"> зданий и построек (п.7.3.3. СП 3.1.7.2614-10 «Профилактика геморрагической лихорадки с почечным синдромом»)</w:t>
      </w:r>
      <w:r>
        <w:rPr>
          <w:rFonts w:ascii="Times New Roman" w:eastAsia="Calibri" w:hAnsi="Times New Roman" w:cs="Times New Roman"/>
          <w:sz w:val="28"/>
          <w:szCs w:val="28"/>
        </w:rPr>
        <w:t>;</w:t>
      </w:r>
    </w:p>
    <w:p w:rsidR="00193EBD" w:rsidRPr="00971058"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sz w:val="28"/>
          <w:szCs w:val="28"/>
        </w:rPr>
        <w:t xml:space="preserve">- отсутствие соответствующего знака о запрете курения (ч.5 ст. 12 Федерального закона от 23 февраля 2013 г. </w:t>
      </w:r>
      <w:r>
        <w:rPr>
          <w:rFonts w:ascii="Times New Roman" w:eastAsia="Calibri" w:hAnsi="Times New Roman" w:cs="Times New Roman"/>
          <w:sz w:val="28"/>
          <w:szCs w:val="28"/>
        </w:rPr>
        <w:t>№</w:t>
      </w:r>
      <w:r w:rsidRPr="00971058">
        <w:rPr>
          <w:rFonts w:ascii="Times New Roman" w:eastAsia="Calibri" w:hAnsi="Times New Roman" w:cs="Times New Roman"/>
          <w:sz w:val="28"/>
          <w:szCs w:val="28"/>
        </w:rPr>
        <w:t xml:space="preserve"> 15-ФЗ </w:t>
      </w:r>
      <w:r>
        <w:rPr>
          <w:rFonts w:ascii="Times New Roman" w:eastAsia="Calibri" w:hAnsi="Times New Roman" w:cs="Times New Roman"/>
          <w:sz w:val="28"/>
          <w:szCs w:val="28"/>
        </w:rPr>
        <w:t>«</w:t>
      </w:r>
      <w:r w:rsidRPr="00971058">
        <w:rPr>
          <w:rFonts w:ascii="Times New Roman" w:eastAsia="Calibri" w:hAnsi="Times New Roman" w:cs="Times New Roman"/>
          <w:sz w:val="28"/>
          <w:szCs w:val="28"/>
        </w:rPr>
        <w:t>Об охране здоровья граждан от воздействия окружающего табачного дыма и последствий потребления табака</w:t>
      </w:r>
      <w:r>
        <w:rPr>
          <w:rFonts w:ascii="Times New Roman" w:eastAsia="Calibri" w:hAnsi="Times New Roman" w:cs="Times New Roman"/>
          <w:sz w:val="28"/>
          <w:szCs w:val="28"/>
        </w:rPr>
        <w:t>»</w:t>
      </w:r>
      <w:r w:rsidRPr="00971058">
        <w:rPr>
          <w:rFonts w:ascii="Times New Roman" w:eastAsia="Calibri" w:hAnsi="Times New Roman" w:cs="Times New Roman"/>
          <w:sz w:val="28"/>
          <w:szCs w:val="28"/>
        </w:rPr>
        <w:t xml:space="preserve"> и п.п.</w:t>
      </w:r>
      <w:r>
        <w:rPr>
          <w:rFonts w:ascii="Times New Roman" w:eastAsia="Calibri" w:hAnsi="Times New Roman" w:cs="Times New Roman"/>
          <w:sz w:val="28"/>
          <w:szCs w:val="28"/>
        </w:rPr>
        <w:t xml:space="preserve"> </w:t>
      </w:r>
      <w:r w:rsidRPr="00971058">
        <w:rPr>
          <w:rFonts w:ascii="Times New Roman" w:eastAsia="Calibri" w:hAnsi="Times New Roman" w:cs="Times New Roman"/>
          <w:sz w:val="28"/>
          <w:szCs w:val="28"/>
        </w:rPr>
        <w:t>1, 5 Требований к знаку о запрете курения и к порядку его размещения, утвержденны</w:t>
      </w:r>
      <w:r>
        <w:rPr>
          <w:rFonts w:ascii="Times New Roman" w:eastAsia="Calibri" w:hAnsi="Times New Roman" w:cs="Times New Roman"/>
          <w:sz w:val="28"/>
          <w:szCs w:val="28"/>
        </w:rPr>
        <w:t>х</w:t>
      </w:r>
      <w:r w:rsidRPr="00971058">
        <w:rPr>
          <w:rFonts w:ascii="Times New Roman" w:eastAsia="Calibri" w:hAnsi="Times New Roman" w:cs="Times New Roman"/>
          <w:sz w:val="28"/>
          <w:szCs w:val="28"/>
        </w:rPr>
        <w:t xml:space="preserve"> приказом Министерства здравоохранения РФ от 12 мая 2014 г. </w:t>
      </w:r>
      <w:r>
        <w:rPr>
          <w:rFonts w:ascii="Times New Roman" w:eastAsia="Calibri" w:hAnsi="Times New Roman" w:cs="Times New Roman"/>
          <w:sz w:val="28"/>
          <w:szCs w:val="28"/>
        </w:rPr>
        <w:t>№</w:t>
      </w:r>
      <w:r w:rsidRPr="00971058">
        <w:rPr>
          <w:rFonts w:ascii="Times New Roman" w:eastAsia="Calibri" w:hAnsi="Times New Roman" w:cs="Times New Roman"/>
          <w:sz w:val="28"/>
          <w:szCs w:val="28"/>
        </w:rPr>
        <w:t xml:space="preserve"> 214 </w:t>
      </w:r>
      <w:proofErr w:type="spellStart"/>
      <w:r w:rsidRPr="00971058">
        <w:rPr>
          <w:rFonts w:ascii="Times New Roman" w:eastAsia="Calibri" w:hAnsi="Times New Roman" w:cs="Times New Roman"/>
          <w:sz w:val="28"/>
          <w:szCs w:val="28"/>
        </w:rPr>
        <w:t>н</w:t>
      </w:r>
      <w:proofErr w:type="spellEnd"/>
      <w:r w:rsidRPr="00971058">
        <w:rPr>
          <w:rFonts w:ascii="Times New Roman" w:eastAsia="Calibri" w:hAnsi="Times New Roman" w:cs="Times New Roman"/>
          <w:sz w:val="28"/>
          <w:szCs w:val="28"/>
        </w:rPr>
        <w:t>).</w:t>
      </w:r>
    </w:p>
    <w:p w:rsidR="00193EBD" w:rsidRDefault="00193EBD" w:rsidP="00193EBD">
      <w:pPr>
        <w:jc w:val="both"/>
        <w:rPr>
          <w:rFonts w:ascii="Times New Roman" w:eastAsia="Calibri" w:hAnsi="Times New Roman" w:cs="Times New Roman"/>
          <w:color w:val="000000"/>
          <w:sz w:val="28"/>
          <w:szCs w:val="28"/>
        </w:rPr>
      </w:pPr>
      <w:r w:rsidRPr="00971058">
        <w:rPr>
          <w:rFonts w:ascii="Times New Roman" w:eastAsia="Calibri" w:hAnsi="Times New Roman" w:cs="Times New Roman"/>
          <w:sz w:val="28"/>
          <w:szCs w:val="28"/>
        </w:rPr>
        <w:tab/>
      </w:r>
      <w:r w:rsidRPr="00971058">
        <w:rPr>
          <w:rFonts w:ascii="Times New Roman" w:eastAsia="Calibri" w:hAnsi="Times New Roman" w:cs="Times New Roman"/>
          <w:color w:val="000000"/>
          <w:sz w:val="28"/>
          <w:szCs w:val="28"/>
        </w:rPr>
        <w:t xml:space="preserve">  В целях профилактики нарушений обязательных требований необходимо обеспечить соблюдение требований вышеуказанных нормативных </w:t>
      </w:r>
      <w:r>
        <w:rPr>
          <w:rFonts w:ascii="Times New Roman" w:eastAsia="Calibri" w:hAnsi="Times New Roman" w:cs="Times New Roman"/>
          <w:color w:val="000000"/>
          <w:sz w:val="28"/>
          <w:szCs w:val="28"/>
        </w:rPr>
        <w:t>правовых актов</w:t>
      </w:r>
      <w:r w:rsidRPr="00971058">
        <w:rPr>
          <w:rFonts w:ascii="Times New Roman" w:eastAsia="Calibri" w:hAnsi="Times New Roman" w:cs="Times New Roman"/>
          <w:color w:val="000000"/>
          <w:sz w:val="28"/>
          <w:szCs w:val="28"/>
        </w:rPr>
        <w:t xml:space="preserve"> законодательства</w:t>
      </w:r>
      <w:r>
        <w:rPr>
          <w:rFonts w:ascii="Times New Roman" w:eastAsia="Calibri" w:hAnsi="Times New Roman" w:cs="Times New Roman"/>
          <w:color w:val="000000"/>
          <w:sz w:val="28"/>
          <w:szCs w:val="28"/>
        </w:rPr>
        <w:t xml:space="preserve"> Российской Федерации</w:t>
      </w:r>
      <w:r w:rsidRPr="00971058">
        <w:rPr>
          <w:rFonts w:ascii="Times New Roman" w:eastAsia="Calibri" w:hAnsi="Times New Roman" w:cs="Times New Roman"/>
          <w:color w:val="000000"/>
          <w:sz w:val="28"/>
          <w:szCs w:val="28"/>
        </w:rPr>
        <w:t>.</w:t>
      </w:r>
    </w:p>
    <w:p w:rsidR="00193EBD" w:rsidRDefault="00193EBD" w:rsidP="00193EBD">
      <w:pPr>
        <w:jc w:val="center"/>
        <w:rPr>
          <w:rFonts w:ascii="Times New Roman" w:hAnsi="Times New Roman" w:cs="Times New Roman"/>
          <w:b/>
          <w:sz w:val="28"/>
          <w:szCs w:val="28"/>
        </w:rPr>
      </w:pPr>
    </w:p>
    <w:p w:rsidR="00193EBD" w:rsidRPr="00905EDA" w:rsidRDefault="00193EBD" w:rsidP="00193EBD">
      <w:pPr>
        <w:jc w:val="center"/>
        <w:rPr>
          <w:rFonts w:ascii="Times New Roman" w:hAnsi="Times New Roman" w:cs="Times New Roman"/>
          <w:b/>
          <w:sz w:val="28"/>
          <w:szCs w:val="28"/>
        </w:rPr>
      </w:pPr>
      <w:r w:rsidRPr="00905EDA">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905EDA">
        <w:rPr>
          <w:rFonts w:ascii="Times New Roman" w:hAnsi="Times New Roman" w:cs="Times New Roman"/>
          <w:b/>
          <w:sz w:val="28"/>
          <w:szCs w:val="28"/>
        </w:rPr>
        <w:t xml:space="preserve"> нарушения на предприятиях молочной промышленности и рекомендации по их устранению</w:t>
      </w:r>
    </w:p>
    <w:p w:rsidR="00193EBD" w:rsidRPr="00905EDA" w:rsidRDefault="00193EBD" w:rsidP="00193EBD">
      <w:pPr>
        <w:pStyle w:val="1"/>
        <w:numPr>
          <w:ilvl w:val="0"/>
          <w:numId w:val="5"/>
        </w:numPr>
        <w:tabs>
          <w:tab w:val="clear" w:pos="405"/>
          <w:tab w:val="num" w:pos="0"/>
        </w:tabs>
        <w:ind w:left="0" w:firstLine="0"/>
        <w:jc w:val="both"/>
        <w:rPr>
          <w:rFonts w:ascii="Times New Roman" w:hAnsi="Times New Roman" w:cs="Times New Roman"/>
          <w:b w:val="0"/>
          <w:sz w:val="28"/>
          <w:szCs w:val="28"/>
        </w:rPr>
      </w:pPr>
      <w:r w:rsidRPr="00905EDA">
        <w:rPr>
          <w:rFonts w:ascii="Times New Roman" w:hAnsi="Times New Roman" w:cs="Times New Roman"/>
          <w:b w:val="0"/>
          <w:sz w:val="28"/>
          <w:szCs w:val="28"/>
        </w:rPr>
        <w:t>Физическими лицами при реализации молока и молочной продукции непромышленного изготовления на рынках не доводиться информация до потребителей о безопасности продукции в ветеринарно-санитарном отношении, об их наиме</w:t>
      </w:r>
      <w:r>
        <w:rPr>
          <w:rFonts w:ascii="Times New Roman" w:hAnsi="Times New Roman" w:cs="Times New Roman"/>
          <w:b w:val="0"/>
          <w:sz w:val="28"/>
          <w:szCs w:val="28"/>
        </w:rPr>
        <w:t>нованиях, месте производства (</w:t>
      </w:r>
      <w:r w:rsidRPr="00905EDA">
        <w:rPr>
          <w:rFonts w:ascii="Times New Roman" w:hAnsi="Times New Roman" w:cs="Times New Roman"/>
          <w:b w:val="0"/>
          <w:sz w:val="28"/>
          <w:szCs w:val="28"/>
        </w:rPr>
        <w:t>адрес), дате производства.</w:t>
      </w:r>
    </w:p>
    <w:p w:rsidR="00193EBD" w:rsidRPr="00905EDA" w:rsidRDefault="00193EBD" w:rsidP="00193EBD">
      <w:pPr>
        <w:pStyle w:val="1"/>
        <w:tabs>
          <w:tab w:val="num" w:pos="0"/>
        </w:tabs>
        <w:jc w:val="both"/>
        <w:rPr>
          <w:rFonts w:ascii="Times New Roman" w:hAnsi="Times New Roman" w:cs="Times New Roman"/>
          <w:b w:val="0"/>
          <w:sz w:val="28"/>
          <w:szCs w:val="28"/>
        </w:rPr>
      </w:pPr>
      <w:r w:rsidRPr="00905EDA">
        <w:rPr>
          <w:rFonts w:ascii="Times New Roman" w:hAnsi="Times New Roman" w:cs="Times New Roman"/>
          <w:b w:val="0"/>
          <w:i/>
          <w:sz w:val="28"/>
          <w:szCs w:val="28"/>
        </w:rPr>
        <w:t>Рекомендации:</w:t>
      </w:r>
      <w:r w:rsidRPr="00905EDA">
        <w:rPr>
          <w:rFonts w:ascii="Times New Roman" w:hAnsi="Times New Roman" w:cs="Times New Roman"/>
          <w:b w:val="0"/>
          <w:sz w:val="28"/>
          <w:szCs w:val="28"/>
        </w:rPr>
        <w:t xml:space="preserve"> В силу положений  п.10. технического регламента Таможенного союза от 09.10.2013 г. № 033/2013 «О безопасности молока и молочной продукции» при реализации молока и молочной продукции непромышленного изготовления на рынках </w:t>
      </w:r>
      <w:r>
        <w:rPr>
          <w:rFonts w:ascii="Times New Roman" w:hAnsi="Times New Roman" w:cs="Times New Roman"/>
          <w:b w:val="0"/>
          <w:sz w:val="28"/>
          <w:szCs w:val="28"/>
        </w:rPr>
        <w:t>необходимо</w:t>
      </w:r>
      <w:r w:rsidRPr="00905EDA">
        <w:rPr>
          <w:rFonts w:ascii="Times New Roman" w:hAnsi="Times New Roman" w:cs="Times New Roman"/>
          <w:b w:val="0"/>
          <w:sz w:val="28"/>
          <w:szCs w:val="28"/>
        </w:rPr>
        <w:t xml:space="preserve">  любым доступным способом (информационный лист, этикетка и т.д.) довести до потребителей информацию о безопасности продукции в ветеринарно-санитарном отношении, об их наиме</w:t>
      </w:r>
      <w:r>
        <w:rPr>
          <w:rFonts w:ascii="Times New Roman" w:hAnsi="Times New Roman" w:cs="Times New Roman"/>
          <w:b w:val="0"/>
          <w:sz w:val="28"/>
          <w:szCs w:val="28"/>
        </w:rPr>
        <w:t>нованиях, месте производства (</w:t>
      </w:r>
      <w:r w:rsidRPr="00905EDA">
        <w:rPr>
          <w:rFonts w:ascii="Times New Roman" w:hAnsi="Times New Roman" w:cs="Times New Roman"/>
          <w:b w:val="0"/>
          <w:sz w:val="28"/>
          <w:szCs w:val="28"/>
        </w:rPr>
        <w:t>адресе), дате производства.</w:t>
      </w:r>
    </w:p>
    <w:p w:rsidR="00193EBD" w:rsidRPr="00905EDA" w:rsidRDefault="00193EBD" w:rsidP="00193EBD">
      <w:pPr>
        <w:pStyle w:val="1"/>
        <w:numPr>
          <w:ilvl w:val="0"/>
          <w:numId w:val="5"/>
        </w:numPr>
        <w:tabs>
          <w:tab w:val="clear" w:pos="405"/>
          <w:tab w:val="num" w:pos="0"/>
        </w:tabs>
        <w:ind w:left="0" w:firstLine="0"/>
        <w:jc w:val="both"/>
        <w:rPr>
          <w:rFonts w:ascii="Times New Roman" w:hAnsi="Times New Roman" w:cs="Times New Roman"/>
          <w:b w:val="0"/>
          <w:sz w:val="28"/>
          <w:szCs w:val="28"/>
        </w:rPr>
      </w:pPr>
      <w:r w:rsidRPr="00905EDA">
        <w:rPr>
          <w:rFonts w:ascii="Times New Roman" w:hAnsi="Times New Roman" w:cs="Times New Roman"/>
          <w:b w:val="0"/>
          <w:sz w:val="28"/>
          <w:szCs w:val="28"/>
        </w:rPr>
        <w:t>Предприятиями по производству молока и молочной продукции допускается прием сырого молока, сырого обезжиренного молока подвергнутого предварительной термической обработке, в том числе пастеризации без указания в товаросопроводительной документации к сырому молоку, сырому обезжиренному молоку сведений о режимах термической обработки (температура, период проведения).</w:t>
      </w:r>
    </w:p>
    <w:p w:rsidR="00193EBD" w:rsidRPr="00905EDA" w:rsidRDefault="00193EBD" w:rsidP="00193EBD">
      <w:pPr>
        <w:tabs>
          <w:tab w:val="num" w:pos="0"/>
        </w:tabs>
        <w:jc w:val="both"/>
        <w:rPr>
          <w:rFonts w:ascii="Times New Roman" w:hAnsi="Times New Roman" w:cs="Times New Roman"/>
          <w:sz w:val="28"/>
          <w:szCs w:val="28"/>
        </w:rPr>
      </w:pPr>
      <w:r w:rsidRPr="00905EDA">
        <w:rPr>
          <w:rFonts w:ascii="Times New Roman" w:hAnsi="Times New Roman" w:cs="Times New Roman"/>
          <w:i/>
          <w:sz w:val="28"/>
          <w:szCs w:val="28"/>
        </w:rPr>
        <w:t>Рекомендации</w:t>
      </w:r>
      <w:r w:rsidRPr="00905EDA">
        <w:rPr>
          <w:rFonts w:ascii="Times New Roman" w:hAnsi="Times New Roman" w:cs="Times New Roman"/>
          <w:sz w:val="28"/>
          <w:szCs w:val="28"/>
        </w:rPr>
        <w:t>: Сотрудники производственной лаборатории предприятия обязаны согласно положений п.23 технического регламента Таможенного союза от 09.10.2013 г. № 033/2013 «О безопасности молока и молочной продукции» провести идентификацию сырья при приеме его на производство, проверить наличие информации о режимах термической обработки в товаросопроводительной документации.</w:t>
      </w:r>
    </w:p>
    <w:p w:rsidR="00193EBD" w:rsidRDefault="00193EBD" w:rsidP="00193EBD">
      <w:pPr>
        <w:numPr>
          <w:ilvl w:val="0"/>
          <w:numId w:val="5"/>
        </w:numPr>
        <w:tabs>
          <w:tab w:val="clear" w:pos="405"/>
          <w:tab w:val="num" w:pos="0"/>
        </w:tabs>
        <w:spacing w:after="0" w:line="240" w:lineRule="auto"/>
        <w:ind w:left="0" w:firstLine="0"/>
        <w:jc w:val="both"/>
        <w:rPr>
          <w:rFonts w:ascii="Times New Roman" w:hAnsi="Times New Roman" w:cs="Times New Roman"/>
          <w:sz w:val="28"/>
          <w:szCs w:val="28"/>
        </w:rPr>
      </w:pPr>
      <w:r w:rsidRPr="00905EDA">
        <w:rPr>
          <w:rFonts w:ascii="Times New Roman" w:hAnsi="Times New Roman" w:cs="Times New Roman"/>
          <w:sz w:val="28"/>
          <w:szCs w:val="28"/>
        </w:rPr>
        <w:t>На предприятиях по производству молока и молочной промышленности заведующий  лабораторией не анализирует термограммы контроля температуры пастеризации, хранени</w:t>
      </w:r>
      <w:r>
        <w:rPr>
          <w:rFonts w:ascii="Times New Roman" w:hAnsi="Times New Roman" w:cs="Times New Roman"/>
          <w:sz w:val="28"/>
          <w:szCs w:val="28"/>
        </w:rPr>
        <w:t>е</w:t>
      </w:r>
      <w:r w:rsidRPr="00905EDA">
        <w:rPr>
          <w:rFonts w:ascii="Times New Roman" w:hAnsi="Times New Roman" w:cs="Times New Roman"/>
          <w:sz w:val="28"/>
          <w:szCs w:val="28"/>
        </w:rPr>
        <w:t xml:space="preserve"> термограмм в течение года не организовано.</w:t>
      </w:r>
    </w:p>
    <w:p w:rsidR="00193EBD" w:rsidRPr="00905EDA" w:rsidRDefault="00193EBD" w:rsidP="00193EBD">
      <w:pPr>
        <w:spacing w:after="0" w:line="240" w:lineRule="auto"/>
        <w:jc w:val="both"/>
        <w:rPr>
          <w:rFonts w:ascii="Times New Roman" w:hAnsi="Times New Roman" w:cs="Times New Roman"/>
          <w:sz w:val="28"/>
          <w:szCs w:val="28"/>
        </w:rPr>
      </w:pPr>
    </w:p>
    <w:p w:rsidR="00193EBD" w:rsidRPr="00905EDA" w:rsidRDefault="00193EBD" w:rsidP="00193EBD">
      <w:pPr>
        <w:tabs>
          <w:tab w:val="num" w:pos="0"/>
        </w:tabs>
        <w:autoSpaceDE w:val="0"/>
        <w:autoSpaceDN w:val="0"/>
        <w:adjustRightInd w:val="0"/>
        <w:jc w:val="both"/>
        <w:rPr>
          <w:rFonts w:ascii="Times New Roman" w:hAnsi="Times New Roman" w:cs="Times New Roman"/>
          <w:sz w:val="28"/>
          <w:szCs w:val="28"/>
        </w:rPr>
      </w:pPr>
      <w:r w:rsidRPr="00905EDA">
        <w:rPr>
          <w:rFonts w:ascii="Times New Roman" w:hAnsi="Times New Roman" w:cs="Times New Roman"/>
          <w:i/>
          <w:sz w:val="28"/>
          <w:szCs w:val="28"/>
        </w:rPr>
        <w:t>Рекомендации</w:t>
      </w:r>
      <w:r w:rsidRPr="00905EDA">
        <w:rPr>
          <w:rFonts w:ascii="Times New Roman" w:hAnsi="Times New Roman" w:cs="Times New Roman"/>
          <w:sz w:val="28"/>
          <w:szCs w:val="28"/>
        </w:rPr>
        <w:t>: Заведующий лаборатории должен в силу положений п.12.13 СанПиН 2.3.4.551-96 «Производство молока и молочных продуктов» анализировать термограммы и хранить их в течение года. Ответственность за их сохра</w:t>
      </w:r>
      <w:r>
        <w:rPr>
          <w:rFonts w:ascii="Times New Roman" w:hAnsi="Times New Roman" w:cs="Times New Roman"/>
          <w:sz w:val="28"/>
          <w:szCs w:val="28"/>
        </w:rPr>
        <w:t>нность несет начальник ОТК (заведующий</w:t>
      </w:r>
      <w:r w:rsidRPr="00905EDA">
        <w:rPr>
          <w:rFonts w:ascii="Times New Roman" w:hAnsi="Times New Roman" w:cs="Times New Roman"/>
          <w:sz w:val="28"/>
          <w:szCs w:val="28"/>
        </w:rPr>
        <w:t xml:space="preserve"> лабораторией).</w:t>
      </w:r>
    </w:p>
    <w:p w:rsidR="00193EBD" w:rsidRPr="00905EDA" w:rsidRDefault="00193EBD" w:rsidP="00193EBD">
      <w:pPr>
        <w:tabs>
          <w:tab w:val="num" w:pos="0"/>
        </w:tabs>
        <w:autoSpaceDE w:val="0"/>
        <w:autoSpaceDN w:val="0"/>
        <w:adjustRightInd w:val="0"/>
        <w:jc w:val="both"/>
        <w:rPr>
          <w:rFonts w:ascii="Times New Roman" w:hAnsi="Times New Roman" w:cs="Times New Roman"/>
          <w:sz w:val="28"/>
          <w:szCs w:val="28"/>
        </w:rPr>
      </w:pPr>
      <w:r w:rsidRPr="00905EDA">
        <w:rPr>
          <w:rFonts w:ascii="Times New Roman" w:hAnsi="Times New Roman" w:cs="Times New Roman"/>
          <w:sz w:val="28"/>
          <w:szCs w:val="28"/>
        </w:rPr>
        <w:t>4.  После пастеризации молоко или сливки охлаждают до температуры (4 + 2)°С, но не направляют на разлив, а хранят в танках  не более 6 ч, нарушая максимальный срок допустимого хранения пастеризованного молока до разлива. На повторную пастеризацию перед разливом молоко не направляется.</w:t>
      </w:r>
    </w:p>
    <w:p w:rsidR="00193EBD" w:rsidRPr="00905EDA" w:rsidRDefault="00193EBD" w:rsidP="00193EBD">
      <w:pPr>
        <w:tabs>
          <w:tab w:val="num" w:pos="0"/>
        </w:tabs>
        <w:autoSpaceDE w:val="0"/>
        <w:autoSpaceDN w:val="0"/>
        <w:adjustRightInd w:val="0"/>
        <w:jc w:val="both"/>
        <w:rPr>
          <w:rFonts w:ascii="Times New Roman" w:hAnsi="Times New Roman" w:cs="Times New Roman"/>
          <w:sz w:val="28"/>
          <w:szCs w:val="28"/>
        </w:rPr>
      </w:pPr>
      <w:r w:rsidRPr="00905EDA">
        <w:rPr>
          <w:rFonts w:ascii="Times New Roman" w:hAnsi="Times New Roman" w:cs="Times New Roman"/>
          <w:i/>
          <w:sz w:val="28"/>
          <w:szCs w:val="28"/>
        </w:rPr>
        <w:t>Рекомендации</w:t>
      </w:r>
      <w:r w:rsidRPr="00905EDA">
        <w:rPr>
          <w:rFonts w:ascii="Times New Roman" w:hAnsi="Times New Roman" w:cs="Times New Roman"/>
          <w:sz w:val="28"/>
          <w:szCs w:val="28"/>
        </w:rPr>
        <w:t xml:space="preserve">: Руководитель предприятия </w:t>
      </w:r>
      <w:r>
        <w:rPr>
          <w:rFonts w:ascii="Times New Roman" w:hAnsi="Times New Roman" w:cs="Times New Roman"/>
          <w:sz w:val="28"/>
          <w:szCs w:val="28"/>
        </w:rPr>
        <w:t xml:space="preserve">в </w:t>
      </w:r>
      <w:r w:rsidRPr="00905EDA">
        <w:rPr>
          <w:rFonts w:ascii="Times New Roman" w:hAnsi="Times New Roman" w:cs="Times New Roman"/>
          <w:sz w:val="28"/>
          <w:szCs w:val="28"/>
        </w:rPr>
        <w:t>силу положений п.12.17 СанПиН 2.3.4.551-96 «Производство молока и молочных продуктов» обязан организовать работу предприятия таким образом, чтобы не допускать хранение молока или сливок после пастеризации более 6 часов, либо обеспечить его повторную пастеризацию перед разливом.</w:t>
      </w:r>
    </w:p>
    <w:p w:rsidR="00193EBD" w:rsidRPr="00905EDA" w:rsidRDefault="00193EBD" w:rsidP="00193EBD">
      <w:pPr>
        <w:tabs>
          <w:tab w:val="num" w:pos="0"/>
        </w:tabs>
        <w:jc w:val="center"/>
        <w:rPr>
          <w:rFonts w:ascii="Times New Roman" w:hAnsi="Times New Roman" w:cs="Times New Roman"/>
          <w:b/>
          <w:sz w:val="28"/>
          <w:szCs w:val="28"/>
        </w:rPr>
      </w:pPr>
      <w:r w:rsidRPr="00905EDA">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905EDA">
        <w:rPr>
          <w:rFonts w:ascii="Times New Roman" w:hAnsi="Times New Roman" w:cs="Times New Roman"/>
          <w:b/>
          <w:sz w:val="28"/>
          <w:szCs w:val="28"/>
        </w:rPr>
        <w:t xml:space="preserve"> нарушения при производстве кондитерских и хлебобулочных изделий и рекомендации по их устранению</w:t>
      </w:r>
    </w:p>
    <w:p w:rsidR="00193EBD" w:rsidRPr="00193EBD" w:rsidRDefault="00193EBD" w:rsidP="00193EBD">
      <w:pPr>
        <w:pStyle w:val="a5"/>
        <w:numPr>
          <w:ilvl w:val="0"/>
          <w:numId w:val="8"/>
        </w:numPr>
        <w:ind w:left="0" w:firstLine="0"/>
        <w:jc w:val="both"/>
        <w:rPr>
          <w:rFonts w:ascii="Times New Roman" w:hAnsi="Times New Roman" w:cs="Times New Roman"/>
          <w:sz w:val="28"/>
          <w:szCs w:val="28"/>
        </w:rPr>
      </w:pPr>
      <w:r w:rsidRPr="00193EBD">
        <w:rPr>
          <w:rFonts w:ascii="Times New Roman" w:hAnsi="Times New Roman" w:cs="Times New Roman"/>
          <w:sz w:val="28"/>
          <w:szCs w:val="28"/>
        </w:rPr>
        <w:t>В нарушение требования  п.1 статьи 14 технического регламента Таможенного союза «О безопасности пищевых продуктов» (ТР ТС 021/2011) при производстве кондитерских изделий с суточной выработкой не более 300 кг продукции планировка производственных помещений, их конструкция, размещение и размер не обеспечивает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193EBD" w:rsidRPr="00193EBD" w:rsidRDefault="00193EBD" w:rsidP="00193EBD">
      <w:pPr>
        <w:pStyle w:val="a5"/>
        <w:ind w:left="1185"/>
        <w:jc w:val="both"/>
        <w:rPr>
          <w:rFonts w:ascii="Times New Roman" w:hAnsi="Times New Roman" w:cs="Times New Roman"/>
          <w:sz w:val="28"/>
          <w:szCs w:val="28"/>
        </w:rPr>
      </w:pPr>
    </w:p>
    <w:p w:rsidR="00193EBD" w:rsidRPr="00193EBD" w:rsidRDefault="00193EBD" w:rsidP="00193EBD">
      <w:pPr>
        <w:pStyle w:val="a5"/>
        <w:tabs>
          <w:tab w:val="num" w:pos="0"/>
        </w:tabs>
        <w:ind w:right="-1"/>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набор производственных помещений кондитерских цехов организаций мощностью не более 300 кг  в сутки должен отвечать требованиям п.10.1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а именно по ходу технологической операции должны быть размещены следующие помещение: кладовая суточного хранения сырья с холодильным оборудованием; помещение для </w:t>
      </w:r>
      <w:proofErr w:type="spellStart"/>
      <w:r w:rsidRPr="00193EBD">
        <w:rPr>
          <w:rFonts w:ascii="Times New Roman" w:hAnsi="Times New Roman" w:cs="Times New Roman"/>
          <w:sz w:val="28"/>
          <w:szCs w:val="28"/>
        </w:rPr>
        <w:t>растаривания</w:t>
      </w:r>
      <w:proofErr w:type="spellEnd"/>
      <w:r w:rsidRPr="00193EBD">
        <w:rPr>
          <w:rFonts w:ascii="Times New Roman" w:hAnsi="Times New Roman" w:cs="Times New Roman"/>
          <w:sz w:val="28"/>
          <w:szCs w:val="28"/>
        </w:rPr>
        <w:t xml:space="preserve"> сырья и подготовки его к производству; яйцебитн6я из трех помещений для хранения и распаковки сырья с холодильной установкой, мойки и дезинфекции яиц, получение яичной массы; приготовление теста с отделением просеивания муки; приготовление отделочных полуфабрикатов (сиропы, помады, желе, </w:t>
      </w:r>
      <w:proofErr w:type="spellStart"/>
      <w:r w:rsidRPr="00193EBD">
        <w:rPr>
          <w:rFonts w:ascii="Times New Roman" w:hAnsi="Times New Roman" w:cs="Times New Roman"/>
          <w:sz w:val="28"/>
          <w:szCs w:val="28"/>
        </w:rPr>
        <w:t>подварки</w:t>
      </w:r>
      <w:proofErr w:type="spellEnd"/>
      <w:r w:rsidRPr="00193EBD">
        <w:rPr>
          <w:rFonts w:ascii="Times New Roman" w:hAnsi="Times New Roman" w:cs="Times New Roman"/>
          <w:sz w:val="28"/>
          <w:szCs w:val="28"/>
        </w:rPr>
        <w:t xml:space="preserve"> варенья); разделка теста и выпечка; </w:t>
      </w:r>
      <w:proofErr w:type="spellStart"/>
      <w:r w:rsidRPr="00193EBD">
        <w:rPr>
          <w:rFonts w:ascii="Times New Roman" w:hAnsi="Times New Roman" w:cs="Times New Roman"/>
          <w:sz w:val="28"/>
          <w:szCs w:val="28"/>
        </w:rPr>
        <w:t>выстойки</w:t>
      </w:r>
      <w:proofErr w:type="spellEnd"/>
      <w:r w:rsidRPr="00193EBD">
        <w:rPr>
          <w:rFonts w:ascii="Times New Roman" w:hAnsi="Times New Roman" w:cs="Times New Roman"/>
          <w:sz w:val="28"/>
          <w:szCs w:val="28"/>
        </w:rPr>
        <w:t xml:space="preserve"> и резки бисквита (</w:t>
      </w:r>
      <w:proofErr w:type="spellStart"/>
      <w:r w:rsidRPr="00193EBD">
        <w:rPr>
          <w:rFonts w:ascii="Times New Roman" w:hAnsi="Times New Roman" w:cs="Times New Roman"/>
          <w:sz w:val="28"/>
          <w:szCs w:val="28"/>
        </w:rPr>
        <w:t>остывочная</w:t>
      </w:r>
      <w:proofErr w:type="spellEnd"/>
      <w:r w:rsidRPr="00193EBD">
        <w:rPr>
          <w:rFonts w:ascii="Times New Roman" w:hAnsi="Times New Roman" w:cs="Times New Roman"/>
          <w:sz w:val="28"/>
          <w:szCs w:val="28"/>
        </w:rPr>
        <w:t>); зачистка масла; приготовление крема с холодильной установкой; отделки кондитерских изделий с холодильной установкой; хранение упаковочных материалов; мытья и стерилизации кондитерских мешков, наконечников и мелкого инвентаря; мытья и сушки внутрицеховой тары и крупного инвентаря; мытья и сушки оборотной тары; экспедиции готовых изделий с холодильной камерой.</w:t>
      </w:r>
    </w:p>
    <w:p w:rsidR="00193EBD" w:rsidRPr="00193EBD" w:rsidRDefault="00193EBD" w:rsidP="00193EBD">
      <w:pPr>
        <w:pStyle w:val="a5"/>
        <w:tabs>
          <w:tab w:val="num" w:pos="0"/>
        </w:tabs>
        <w:jc w:val="both"/>
        <w:rPr>
          <w:rFonts w:ascii="Times New Roman" w:hAnsi="Times New Roman" w:cs="Times New Roman"/>
          <w:sz w:val="28"/>
          <w:szCs w:val="28"/>
        </w:rPr>
      </w:pPr>
    </w:p>
    <w:p w:rsidR="00193EBD" w:rsidRPr="00193EBD" w:rsidRDefault="00193EBD" w:rsidP="00193EBD">
      <w:pPr>
        <w:pStyle w:val="a5"/>
        <w:numPr>
          <w:ilvl w:val="0"/>
          <w:numId w:val="8"/>
        </w:numPr>
        <w:ind w:left="0" w:firstLine="0"/>
        <w:jc w:val="both"/>
        <w:rPr>
          <w:rFonts w:ascii="Times New Roman" w:hAnsi="Times New Roman" w:cs="Times New Roman"/>
          <w:sz w:val="28"/>
          <w:szCs w:val="28"/>
        </w:rPr>
      </w:pPr>
      <w:r w:rsidRPr="00193EBD">
        <w:rPr>
          <w:rFonts w:ascii="Times New Roman" w:hAnsi="Times New Roman" w:cs="Times New Roman"/>
          <w:sz w:val="28"/>
          <w:szCs w:val="28"/>
        </w:rPr>
        <w:t xml:space="preserve">В нарушение требования п.10.4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оборудование для просеивания муки не снабжено магнитами для улавливания </w:t>
      </w:r>
      <w:proofErr w:type="spellStart"/>
      <w:r w:rsidRPr="00193EBD">
        <w:rPr>
          <w:rFonts w:ascii="Times New Roman" w:hAnsi="Times New Roman" w:cs="Times New Roman"/>
          <w:sz w:val="28"/>
          <w:szCs w:val="28"/>
        </w:rPr>
        <w:t>металлопримесей</w:t>
      </w:r>
      <w:proofErr w:type="spellEnd"/>
      <w:r w:rsidRPr="00193EBD">
        <w:rPr>
          <w:rFonts w:ascii="Times New Roman" w:hAnsi="Times New Roman" w:cs="Times New Roman"/>
          <w:sz w:val="28"/>
          <w:szCs w:val="28"/>
        </w:rPr>
        <w:t xml:space="preserve">. </w:t>
      </w:r>
    </w:p>
    <w:p w:rsidR="00193EBD" w:rsidRPr="00193EBD" w:rsidRDefault="00193EBD" w:rsidP="00193EBD">
      <w:pPr>
        <w:pStyle w:val="a5"/>
        <w:jc w:val="both"/>
        <w:rPr>
          <w:rFonts w:ascii="Times New Roman" w:hAnsi="Times New Roman" w:cs="Times New Roman"/>
          <w:sz w:val="28"/>
          <w:szCs w:val="28"/>
        </w:rPr>
      </w:pPr>
    </w:p>
    <w:p w:rsidR="00193EBD" w:rsidRPr="00193EBD" w:rsidRDefault="00193EBD" w:rsidP="00193EBD">
      <w:pPr>
        <w:pStyle w:val="s1"/>
        <w:shd w:val="clear" w:color="auto" w:fill="FFFFFF"/>
        <w:tabs>
          <w:tab w:val="num" w:pos="0"/>
        </w:tabs>
        <w:spacing w:before="0" w:beforeAutospacing="0" w:after="0" w:afterAutospacing="0"/>
        <w:jc w:val="both"/>
        <w:rPr>
          <w:bCs/>
          <w:color w:val="000000"/>
          <w:sz w:val="28"/>
          <w:szCs w:val="28"/>
        </w:rPr>
      </w:pPr>
      <w:r w:rsidRPr="00193EBD">
        <w:rPr>
          <w:sz w:val="28"/>
          <w:szCs w:val="28"/>
        </w:rPr>
        <w:t xml:space="preserve"> </w:t>
      </w:r>
      <w:r w:rsidRPr="00193EBD">
        <w:rPr>
          <w:i/>
          <w:sz w:val="28"/>
          <w:szCs w:val="28"/>
        </w:rPr>
        <w:t>Рекомендации</w:t>
      </w:r>
      <w:r w:rsidRPr="00193EBD">
        <w:rPr>
          <w:sz w:val="28"/>
          <w:szCs w:val="28"/>
        </w:rPr>
        <w:t xml:space="preserve">: </w:t>
      </w:r>
      <w:r w:rsidRPr="00193EBD">
        <w:rPr>
          <w:bCs/>
          <w:color w:val="000000"/>
          <w:sz w:val="28"/>
          <w:szCs w:val="28"/>
        </w:rPr>
        <w:t xml:space="preserve">Оборудование для просеивания муки должно быть снабжено постоянными магнитами для улавливания </w:t>
      </w:r>
      <w:proofErr w:type="spellStart"/>
      <w:r w:rsidRPr="00193EBD">
        <w:rPr>
          <w:bCs/>
          <w:color w:val="000000"/>
          <w:sz w:val="28"/>
          <w:szCs w:val="28"/>
        </w:rPr>
        <w:t>металлопримесей</w:t>
      </w:r>
      <w:proofErr w:type="spellEnd"/>
      <w:r w:rsidRPr="00193EBD">
        <w:rPr>
          <w:bCs/>
          <w:color w:val="000000"/>
          <w:sz w:val="28"/>
          <w:szCs w:val="28"/>
        </w:rPr>
        <w:t xml:space="preserve">. В магнитных сепараторах и </w:t>
      </w:r>
      <w:proofErr w:type="spellStart"/>
      <w:r w:rsidRPr="00193EBD">
        <w:rPr>
          <w:bCs/>
          <w:color w:val="000000"/>
          <w:sz w:val="28"/>
          <w:szCs w:val="28"/>
        </w:rPr>
        <w:t>мукопросеивателях</w:t>
      </w:r>
      <w:proofErr w:type="spellEnd"/>
      <w:r w:rsidRPr="00193EBD">
        <w:rPr>
          <w:bCs/>
          <w:color w:val="000000"/>
          <w:sz w:val="28"/>
          <w:szCs w:val="28"/>
        </w:rPr>
        <w:t xml:space="preserve"> с магнитными уловителями </w:t>
      </w:r>
      <w:proofErr w:type="spellStart"/>
      <w:r w:rsidRPr="00193EBD">
        <w:rPr>
          <w:bCs/>
          <w:color w:val="000000"/>
          <w:sz w:val="28"/>
          <w:szCs w:val="28"/>
        </w:rPr>
        <w:t>металлопримесей</w:t>
      </w:r>
      <w:proofErr w:type="spellEnd"/>
      <w:r w:rsidRPr="00193EBD">
        <w:rPr>
          <w:bCs/>
          <w:color w:val="000000"/>
          <w:sz w:val="28"/>
          <w:szCs w:val="28"/>
        </w:rPr>
        <w:t xml:space="preserve"> 2 раза в 10 дней производится проверка силы магнитов; последняя составляет не менее 8 кг на 1 кг собственного веса магнита.</w:t>
      </w:r>
    </w:p>
    <w:p w:rsidR="00193EBD" w:rsidRPr="00193EBD" w:rsidRDefault="00193EBD" w:rsidP="00193EBD">
      <w:pPr>
        <w:pStyle w:val="s1"/>
        <w:shd w:val="clear" w:color="auto" w:fill="FFFFFF"/>
        <w:tabs>
          <w:tab w:val="num" w:pos="0"/>
        </w:tabs>
        <w:spacing w:before="0" w:beforeAutospacing="0" w:after="0" w:afterAutospacing="0"/>
        <w:jc w:val="both"/>
        <w:rPr>
          <w:bCs/>
          <w:color w:val="000000"/>
          <w:sz w:val="28"/>
          <w:szCs w:val="28"/>
        </w:rPr>
      </w:pPr>
      <w:r w:rsidRPr="00193EBD">
        <w:rPr>
          <w:bCs/>
          <w:color w:val="000000"/>
          <w:sz w:val="28"/>
          <w:szCs w:val="28"/>
        </w:rPr>
        <w:t xml:space="preserve">Очистка магнитов производится </w:t>
      </w:r>
      <w:proofErr w:type="spellStart"/>
      <w:r w:rsidRPr="00193EBD">
        <w:rPr>
          <w:bCs/>
          <w:color w:val="000000"/>
          <w:sz w:val="28"/>
          <w:szCs w:val="28"/>
        </w:rPr>
        <w:t>ежесменно</w:t>
      </w:r>
      <w:proofErr w:type="spellEnd"/>
      <w:r w:rsidRPr="00193EBD">
        <w:rPr>
          <w:bCs/>
          <w:color w:val="000000"/>
          <w:sz w:val="28"/>
          <w:szCs w:val="28"/>
        </w:rPr>
        <w:t>. Сходы с магнитов собирают в пакет, результаты проверки фиксируют в специальном журнале по партиям муки и хранят в соответствии с требованиями, предъявляемыми к предотвращению попадания посторонних предметов в продукцию.</w:t>
      </w:r>
    </w:p>
    <w:p w:rsidR="00193EBD" w:rsidRPr="00193EBD" w:rsidRDefault="00193EBD" w:rsidP="00193EBD">
      <w:pPr>
        <w:pStyle w:val="s1"/>
        <w:shd w:val="clear" w:color="auto" w:fill="FFFFFF"/>
        <w:spacing w:before="0" w:beforeAutospacing="0" w:after="0" w:afterAutospacing="0"/>
        <w:jc w:val="both"/>
        <w:rPr>
          <w:bCs/>
          <w:color w:val="000000"/>
          <w:sz w:val="28"/>
          <w:szCs w:val="28"/>
        </w:rPr>
      </w:pPr>
      <w:r w:rsidRPr="00193EBD">
        <w:rPr>
          <w:bCs/>
          <w:color w:val="000000"/>
          <w:sz w:val="28"/>
          <w:szCs w:val="28"/>
        </w:rPr>
        <w:t>3.  В нарушение требования п.2 статьи 10</w:t>
      </w:r>
      <w:r w:rsidRPr="00193EBD">
        <w:rPr>
          <w:sz w:val="28"/>
          <w:szCs w:val="28"/>
        </w:rPr>
        <w:t xml:space="preserve"> технического регламента Таможенного союза  «О безопасности пищевых продуктов» (ТР ТС 021/2011) при осуществлении процессов производства (изготовления) пищевой продукции, связанных с требованиями безопасности такой продукции, изготовители не разрабатывают, не внедряют и не поддерживают процедуры, основанные на принципах ХАССП. </w:t>
      </w:r>
    </w:p>
    <w:p w:rsidR="00193EBD" w:rsidRPr="00193EBD" w:rsidRDefault="00193EBD" w:rsidP="00193EBD">
      <w:pPr>
        <w:shd w:val="clear" w:color="auto" w:fill="FFFFFF"/>
        <w:tabs>
          <w:tab w:val="num" w:pos="0"/>
        </w:tabs>
        <w:spacing w:after="0"/>
        <w:jc w:val="both"/>
        <w:rPr>
          <w:rFonts w:ascii="Times New Roman" w:hAnsi="Times New Roman" w:cs="Times New Roman"/>
          <w:sz w:val="28"/>
          <w:szCs w:val="28"/>
        </w:rPr>
      </w:pPr>
      <w:r w:rsidRPr="00193EBD">
        <w:rPr>
          <w:rFonts w:ascii="Times New Roman" w:hAnsi="Times New Roman" w:cs="Times New Roman"/>
          <w:bCs/>
          <w:color w:val="000000"/>
          <w:sz w:val="28"/>
          <w:szCs w:val="28"/>
        </w:rPr>
        <w:t xml:space="preserve">      </w:t>
      </w: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в соответствии п. 3 </w:t>
      </w:r>
      <w:r w:rsidRPr="00193EBD">
        <w:rPr>
          <w:rFonts w:ascii="Times New Roman" w:hAnsi="Times New Roman" w:cs="Times New Roman"/>
          <w:bCs/>
          <w:color w:val="000000"/>
          <w:sz w:val="28"/>
          <w:szCs w:val="28"/>
        </w:rPr>
        <w:t>статьи 10</w:t>
      </w:r>
      <w:r w:rsidRPr="00193EBD">
        <w:rPr>
          <w:rFonts w:ascii="Times New Roman" w:hAnsi="Times New Roman" w:cs="Times New Roman"/>
          <w:sz w:val="28"/>
          <w:szCs w:val="28"/>
        </w:rPr>
        <w:t xml:space="preserve"> технического регламента Таможенного союза «О безопасности пищевых продуктов» (ТР ТС 021/2011),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r w:rsidRPr="00193EBD">
        <w:rPr>
          <w:rFonts w:ascii="Times New Roman" w:hAnsi="Times New Roman" w:cs="Times New Roman"/>
          <w:sz w:val="28"/>
          <w:szCs w:val="28"/>
        </w:rPr>
        <w:br/>
        <w:t>- выбор необходимых для обеспечения безопасности пищевой продукции технологических процессов производства (изготовления) пищевой продукции;</w:t>
      </w:r>
      <w:r w:rsidRPr="00193EBD">
        <w:rPr>
          <w:rFonts w:ascii="Times New Roman" w:hAnsi="Times New Roman" w:cs="Times New Roman"/>
          <w:sz w:val="28"/>
          <w:szCs w:val="28"/>
        </w:rPr>
        <w:b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sidRPr="00193EBD">
        <w:rPr>
          <w:rFonts w:ascii="Times New Roman" w:hAnsi="Times New Roman" w:cs="Times New Roman"/>
          <w:sz w:val="28"/>
          <w:szCs w:val="28"/>
        </w:rPr>
        <w:b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193EBD" w:rsidRPr="00193EBD" w:rsidRDefault="00193EBD" w:rsidP="00193EBD">
      <w:pPr>
        <w:shd w:val="clear" w:color="auto" w:fill="FFFFFF"/>
        <w:tabs>
          <w:tab w:val="num" w:pos="0"/>
        </w:tabs>
        <w:spacing w:after="0"/>
        <w:jc w:val="both"/>
        <w:rPr>
          <w:rFonts w:ascii="Times New Roman" w:hAnsi="Times New Roman" w:cs="Times New Roman"/>
          <w:sz w:val="28"/>
          <w:szCs w:val="28"/>
        </w:rPr>
      </w:pPr>
      <w:r w:rsidRPr="00193EBD">
        <w:rPr>
          <w:rFonts w:ascii="Times New Roman" w:hAnsi="Times New Roman" w:cs="Times New Roman"/>
          <w:sz w:val="28"/>
          <w:szCs w:val="28"/>
        </w:rP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r w:rsidRPr="00193EBD">
        <w:rPr>
          <w:rFonts w:ascii="Times New Roman" w:hAnsi="Times New Roman" w:cs="Times New Roman"/>
          <w:sz w:val="28"/>
          <w:szCs w:val="28"/>
        </w:rPr>
        <w:br/>
        <w:t>-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r w:rsidRPr="00193EBD">
        <w:rPr>
          <w:rFonts w:ascii="Times New Roman" w:hAnsi="Times New Roman" w:cs="Times New Roman"/>
          <w:sz w:val="28"/>
          <w:szCs w:val="28"/>
        </w:rPr>
        <w:br/>
        <w:t>- обеспечение документирования информации о контролируемых этапах технологических операций и результатов контроля пищевой продукции;</w:t>
      </w:r>
      <w:r w:rsidRPr="00193EBD">
        <w:rPr>
          <w:rFonts w:ascii="Times New Roman" w:hAnsi="Times New Roman" w:cs="Times New Roman"/>
          <w:sz w:val="28"/>
          <w:szCs w:val="28"/>
        </w:rPr>
        <w:br/>
        <w:t>- соблюдение условий хранения и перевозки (транспортирования) пищевой продукции;   </w:t>
      </w:r>
    </w:p>
    <w:p w:rsidR="00193EBD" w:rsidRPr="00193EBD" w:rsidRDefault="00193EBD" w:rsidP="00193EBD">
      <w:pPr>
        <w:pStyle w:val="formattext"/>
        <w:tabs>
          <w:tab w:val="num" w:pos="0"/>
        </w:tabs>
        <w:spacing w:before="0" w:beforeAutospacing="0" w:after="0" w:afterAutospacing="0"/>
        <w:jc w:val="both"/>
        <w:rPr>
          <w:sz w:val="28"/>
          <w:szCs w:val="28"/>
        </w:rPr>
      </w:pPr>
      <w:r w:rsidRPr="00193EBD">
        <w:rPr>
          <w:sz w:val="28"/>
          <w:szCs w:val="28"/>
        </w:rPr>
        <w:t>- содержание производственных помещений, технологических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r w:rsidRPr="00193EBD">
        <w:rPr>
          <w:sz w:val="28"/>
          <w:szCs w:val="28"/>
        </w:rPr>
        <w:br/>
        <w:t>-  выбор способов и обеспечение соблюдения работниками правил личной гигиены в целях обеспечения безопасности пищевой продукции.</w:t>
      </w:r>
      <w:r w:rsidRPr="00193EBD">
        <w:rPr>
          <w:sz w:val="28"/>
          <w:szCs w:val="28"/>
        </w:rPr>
        <w:br/>
        <w:t>-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(изготовления) пищевой продукции;</w:t>
      </w:r>
      <w:r w:rsidRPr="00193EBD">
        <w:rPr>
          <w:sz w:val="28"/>
          <w:szCs w:val="28"/>
        </w:rPr>
        <w:br/>
        <w:t>-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r w:rsidRPr="00193EBD">
        <w:rPr>
          <w:sz w:val="28"/>
          <w:szCs w:val="28"/>
        </w:rPr>
        <w:br/>
        <w:t xml:space="preserve">-  </w:t>
      </w:r>
      <w:proofErr w:type="spellStart"/>
      <w:r w:rsidRPr="00193EBD">
        <w:rPr>
          <w:sz w:val="28"/>
          <w:szCs w:val="28"/>
        </w:rPr>
        <w:t>прослеживаемость</w:t>
      </w:r>
      <w:proofErr w:type="spellEnd"/>
      <w:r w:rsidRPr="00193EBD">
        <w:rPr>
          <w:sz w:val="28"/>
          <w:szCs w:val="28"/>
        </w:rPr>
        <w:t xml:space="preserve"> пищевой продукции.</w:t>
      </w:r>
    </w:p>
    <w:p w:rsidR="00193EBD" w:rsidRPr="00193EBD" w:rsidRDefault="00193EBD" w:rsidP="00193EBD">
      <w:pPr>
        <w:jc w:val="center"/>
        <w:rPr>
          <w:rFonts w:ascii="Times New Roman" w:hAnsi="Times New Roman" w:cs="Times New Roman"/>
          <w:b/>
          <w:sz w:val="28"/>
          <w:szCs w:val="28"/>
        </w:rPr>
      </w:pPr>
      <w:r w:rsidRPr="00193EBD">
        <w:rPr>
          <w:rFonts w:ascii="Times New Roman" w:hAnsi="Times New Roman" w:cs="Times New Roman"/>
          <w:bCs/>
          <w:color w:val="000000"/>
          <w:sz w:val="28"/>
          <w:szCs w:val="28"/>
        </w:rPr>
        <w:br/>
      </w:r>
      <w:r w:rsidRPr="00193EBD">
        <w:rPr>
          <w:rFonts w:ascii="Times New Roman" w:hAnsi="Times New Roman" w:cs="Times New Roman"/>
          <w:b/>
          <w:sz w:val="28"/>
          <w:szCs w:val="28"/>
        </w:rPr>
        <w:t>Тип</w:t>
      </w:r>
      <w:r w:rsidR="00D41B9C">
        <w:rPr>
          <w:rFonts w:ascii="Times New Roman" w:hAnsi="Times New Roman" w:cs="Times New Roman"/>
          <w:b/>
          <w:sz w:val="28"/>
          <w:szCs w:val="28"/>
        </w:rPr>
        <w:t xml:space="preserve">овые  и массовые </w:t>
      </w:r>
      <w:r w:rsidRPr="00193EBD">
        <w:rPr>
          <w:rFonts w:ascii="Times New Roman" w:hAnsi="Times New Roman" w:cs="Times New Roman"/>
          <w:b/>
          <w:sz w:val="28"/>
          <w:szCs w:val="28"/>
        </w:rPr>
        <w:t>нарушения на предприятиях мясной промышленности и рекомендации по их устранению</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bCs/>
          <w:color w:val="000000"/>
          <w:sz w:val="28"/>
          <w:szCs w:val="28"/>
        </w:rPr>
        <w:br/>
      </w:r>
      <w:r w:rsidRPr="00193EBD">
        <w:rPr>
          <w:rFonts w:ascii="Times New Roman" w:hAnsi="Times New Roman" w:cs="Times New Roman"/>
          <w:sz w:val="28"/>
          <w:szCs w:val="28"/>
        </w:rPr>
        <w:t xml:space="preserve">1.  В нарушение п. 93 ст.9  ТР ТС 034/2013 «О безопасности мяса и мясной продукции» в холодильных камерах  изготовители, продавцы продуктов убоя и </w:t>
      </w:r>
      <w:proofErr w:type="spellStart"/>
      <w:r w:rsidRPr="00193EBD">
        <w:rPr>
          <w:rFonts w:ascii="Times New Roman" w:hAnsi="Times New Roman" w:cs="Times New Roman"/>
          <w:sz w:val="28"/>
          <w:szCs w:val="28"/>
        </w:rPr>
        <w:t>мясмной</w:t>
      </w:r>
      <w:proofErr w:type="spellEnd"/>
      <w:r w:rsidRPr="00193EBD">
        <w:rPr>
          <w:rFonts w:ascii="Times New Roman" w:hAnsi="Times New Roman" w:cs="Times New Roman"/>
          <w:sz w:val="28"/>
          <w:szCs w:val="28"/>
        </w:rPr>
        <w:t xml:space="preserve"> продукции размещают продукцию в штабелях на стеллажах и поддонах, высота которых менее 8-10 см от пола, вплотную к стенам и приборам охлаждения.</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оборудовать стеллажи или поддоны высотой не менее  8-10 см от пола.</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Складировать продукцию штабелями  на стеллажах или поддонах высотой не менее 8-10 см от пола. От стен и приборов охлаждения продукцию  располагать на расстоянии не менее 30 см. Между штабелями должны быть проходы, обеспечивающие беспрепятственный доступ к продукции.</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 xml:space="preserve">2. В нарушение требования п. 99 ст. 9 ТР ТС 034/2013 «О безопасности мяса и мясной продукции» перевозку мясной продукции осуществляют на неохлаждаемом транспорте. </w:t>
      </w:r>
    </w:p>
    <w:p w:rsidR="00193EBD" w:rsidRPr="00193EBD" w:rsidRDefault="00193EBD" w:rsidP="00193EBD">
      <w:pPr>
        <w:pStyle w:val="a6"/>
        <w:tabs>
          <w:tab w:val="num" w:pos="0"/>
        </w:tabs>
        <w:ind w:left="0"/>
        <w:jc w:val="both"/>
        <w:rPr>
          <w:sz w:val="28"/>
          <w:szCs w:val="28"/>
        </w:rPr>
      </w:pPr>
    </w:p>
    <w:p w:rsidR="00193EBD" w:rsidRPr="00193EBD" w:rsidRDefault="00193EBD" w:rsidP="00193EBD">
      <w:pPr>
        <w:pStyle w:val="a6"/>
        <w:tabs>
          <w:tab w:val="num" w:pos="0"/>
        </w:tabs>
        <w:ind w:left="0"/>
        <w:jc w:val="both"/>
        <w:rPr>
          <w:sz w:val="28"/>
          <w:szCs w:val="28"/>
        </w:rPr>
      </w:pPr>
      <w:r w:rsidRPr="00193EBD">
        <w:rPr>
          <w:i/>
          <w:sz w:val="28"/>
          <w:szCs w:val="28"/>
        </w:rPr>
        <w:t>Рекомендации</w:t>
      </w:r>
      <w:r w:rsidRPr="00193EBD">
        <w:rPr>
          <w:sz w:val="28"/>
          <w:szCs w:val="28"/>
        </w:rPr>
        <w:t>:   транспортные средства и контейнеры, предназначенные для перевозки продуктов убоя и мясной продукции, должны быть оборудованы средствами, позволяющими соблюдать и регистрировать установленный температурный режим.</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 xml:space="preserve">3.  В нарушение  требований  п. 109, </w:t>
      </w:r>
      <w:proofErr w:type="spellStart"/>
      <w:r w:rsidRPr="00193EBD">
        <w:rPr>
          <w:rFonts w:ascii="Times New Roman" w:hAnsi="Times New Roman" w:cs="Times New Roman"/>
          <w:sz w:val="28"/>
          <w:szCs w:val="28"/>
        </w:rPr>
        <w:t>п.п</w:t>
      </w:r>
      <w:proofErr w:type="spellEnd"/>
      <w:r w:rsidRPr="00193EBD">
        <w:rPr>
          <w:rFonts w:ascii="Times New Roman" w:hAnsi="Times New Roman" w:cs="Times New Roman"/>
          <w:sz w:val="28"/>
          <w:szCs w:val="28"/>
        </w:rPr>
        <w:t xml:space="preserve"> «г» п. 120 ст. 11 ТР ТС 034/2013 «О безопасности мяса и мясной продукции» и ст. 4 ТР ТС 022/2011 «О маркировке пищевой продукции» на маркировочных  ярлыках (этикетках) не указывается информация о категории полуфабрикатов, о группе мясной продукции.</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производителям при производстве мясной продукции при разработке этикетки или маркировочного ярлыка обеспечить выполнение требований ТР ТС и указывать информацию для потребителя в полном необходимом объеме, в т.ч. информация о категории полуфабрикатов, о группе мясной продукции.</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 xml:space="preserve">4. В нарушение  требований  п. 8.3 </w:t>
      </w:r>
      <w:r w:rsidRPr="00193EBD">
        <w:rPr>
          <w:rStyle w:val="aa"/>
          <w:rFonts w:ascii="Times New Roman" w:hAnsi="Times New Roman" w:cs="Times New Roman"/>
          <w:sz w:val="28"/>
          <w:szCs w:val="28"/>
        </w:rPr>
        <w:t>Санитарных</w:t>
      </w:r>
      <w:r w:rsidRPr="00193EBD">
        <w:rPr>
          <w:rFonts w:ascii="Times New Roman" w:hAnsi="Times New Roman" w:cs="Times New Roman"/>
          <w:sz w:val="28"/>
          <w:szCs w:val="28"/>
        </w:rPr>
        <w:t xml:space="preserve"> </w:t>
      </w:r>
      <w:r w:rsidRPr="00193EBD">
        <w:rPr>
          <w:rStyle w:val="aa"/>
          <w:rFonts w:ascii="Times New Roman" w:hAnsi="Times New Roman" w:cs="Times New Roman"/>
          <w:sz w:val="28"/>
          <w:szCs w:val="28"/>
        </w:rPr>
        <w:t>правил</w:t>
      </w:r>
      <w:r w:rsidRPr="00193EBD">
        <w:rPr>
          <w:rFonts w:ascii="Times New Roman" w:hAnsi="Times New Roman" w:cs="Times New Roman"/>
          <w:sz w:val="28"/>
          <w:szCs w:val="28"/>
        </w:rPr>
        <w:t xml:space="preserve"> для предприятий </w:t>
      </w:r>
      <w:r w:rsidRPr="00193EBD">
        <w:rPr>
          <w:rStyle w:val="aa"/>
          <w:rFonts w:ascii="Times New Roman" w:hAnsi="Times New Roman" w:cs="Times New Roman"/>
          <w:sz w:val="28"/>
          <w:szCs w:val="28"/>
        </w:rPr>
        <w:t>мясной</w:t>
      </w:r>
      <w:r w:rsidRPr="00193EBD">
        <w:rPr>
          <w:rFonts w:ascii="Times New Roman" w:hAnsi="Times New Roman" w:cs="Times New Roman"/>
          <w:sz w:val="28"/>
          <w:szCs w:val="28"/>
        </w:rPr>
        <w:t xml:space="preserve"> </w:t>
      </w:r>
      <w:r w:rsidRPr="00193EBD">
        <w:rPr>
          <w:rStyle w:val="aa"/>
          <w:rFonts w:ascii="Times New Roman" w:hAnsi="Times New Roman" w:cs="Times New Roman"/>
          <w:sz w:val="28"/>
          <w:szCs w:val="28"/>
        </w:rPr>
        <w:t xml:space="preserve">промышленности, </w:t>
      </w:r>
      <w:r w:rsidRPr="00193EBD">
        <w:rPr>
          <w:rFonts w:ascii="Times New Roman" w:hAnsi="Times New Roman" w:cs="Times New Roman"/>
          <w:sz w:val="28"/>
          <w:szCs w:val="28"/>
        </w:rPr>
        <w:t xml:space="preserve">утвержденных Главным государственным санитарным врачом СССР 27 марта 1985 г. № 3238-85  сырье и вспомогательные материалы, поступающие в цехи на переработку, </w:t>
      </w:r>
      <w:proofErr w:type="spellStart"/>
      <w:r w:rsidRPr="00193EBD">
        <w:rPr>
          <w:rFonts w:ascii="Times New Roman" w:hAnsi="Times New Roman" w:cs="Times New Roman"/>
          <w:sz w:val="28"/>
          <w:szCs w:val="28"/>
        </w:rPr>
        <w:t>растаривают</w:t>
      </w:r>
      <w:proofErr w:type="spellEnd"/>
      <w:r w:rsidRPr="00193EBD">
        <w:rPr>
          <w:rFonts w:ascii="Times New Roman" w:hAnsi="Times New Roman" w:cs="Times New Roman"/>
          <w:sz w:val="28"/>
          <w:szCs w:val="28"/>
        </w:rPr>
        <w:t>, хранят и подготавливают к производству в условиях, исключающих их загрязнение. Но зачастую освобождающуюся упаковку не удаляют из производственного помещения.</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освобождающуюся упаковку немедленно удалять  из производственного помещения.</w:t>
      </w:r>
    </w:p>
    <w:p w:rsidR="00193EBD" w:rsidRPr="00193EBD" w:rsidRDefault="00193EBD" w:rsidP="00193EBD">
      <w:pPr>
        <w:pStyle w:val="s1"/>
        <w:numPr>
          <w:ilvl w:val="0"/>
          <w:numId w:val="9"/>
        </w:numPr>
        <w:ind w:left="0" w:firstLine="0"/>
        <w:jc w:val="both"/>
        <w:rPr>
          <w:sz w:val="28"/>
          <w:szCs w:val="28"/>
        </w:rPr>
      </w:pPr>
      <w:r w:rsidRPr="00193EBD">
        <w:rPr>
          <w:sz w:val="28"/>
          <w:szCs w:val="28"/>
        </w:rPr>
        <w:t xml:space="preserve">В нарушение  требования п. 6.5 </w:t>
      </w:r>
      <w:r w:rsidRPr="00193EBD">
        <w:rPr>
          <w:rStyle w:val="aa"/>
          <w:sz w:val="28"/>
          <w:szCs w:val="28"/>
        </w:rPr>
        <w:t>Санитарных</w:t>
      </w:r>
      <w:r w:rsidRPr="00193EBD">
        <w:rPr>
          <w:sz w:val="28"/>
          <w:szCs w:val="28"/>
        </w:rPr>
        <w:t xml:space="preserve"> </w:t>
      </w:r>
      <w:r w:rsidRPr="00193EBD">
        <w:rPr>
          <w:rStyle w:val="aa"/>
          <w:sz w:val="28"/>
          <w:szCs w:val="28"/>
        </w:rPr>
        <w:t>правил</w:t>
      </w:r>
      <w:r w:rsidRPr="00193EBD">
        <w:rPr>
          <w:sz w:val="28"/>
          <w:szCs w:val="28"/>
        </w:rPr>
        <w:t xml:space="preserve"> для предприятий </w:t>
      </w:r>
      <w:r w:rsidRPr="00193EBD">
        <w:rPr>
          <w:rStyle w:val="aa"/>
          <w:sz w:val="28"/>
          <w:szCs w:val="28"/>
        </w:rPr>
        <w:t>мясной</w:t>
      </w:r>
      <w:r w:rsidRPr="00193EBD">
        <w:rPr>
          <w:sz w:val="28"/>
          <w:szCs w:val="28"/>
        </w:rPr>
        <w:t xml:space="preserve"> </w:t>
      </w:r>
      <w:r w:rsidRPr="00193EBD">
        <w:rPr>
          <w:rStyle w:val="aa"/>
          <w:sz w:val="28"/>
          <w:szCs w:val="28"/>
        </w:rPr>
        <w:t>промышленности,</w:t>
      </w:r>
      <w:r w:rsidRPr="00193EBD">
        <w:rPr>
          <w:sz w:val="28"/>
          <w:szCs w:val="28"/>
        </w:rPr>
        <w:t xml:space="preserve"> утвержденных Главным государственным санитарным врачом СССР 27 марта 1985 г. № 3238-85 полы  в помещениях мясной промышленности имеют  щели и выбоины, не  покрыты водонепроницаемыми материалами с уклоном в сторону трапов, располагаемых в стороне от рабочих мест и проходов.  </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своевременно проводить ремонтные работы и восстанавливать целостность покрытия пола.</w:t>
      </w:r>
      <w:hyperlink r:id="rId14" w:anchor="/document-relations/12140828/1/0/66" w:history="1"/>
      <w:r w:rsidRPr="00193EBD">
        <w:rPr>
          <w:rFonts w:ascii="Times New Roman" w:hAnsi="Times New Roman" w:cs="Times New Roman"/>
          <w:sz w:val="28"/>
          <w:szCs w:val="28"/>
        </w:rPr>
        <w:t xml:space="preserve">  Текущий ремонт помещений следует производить по мере необходимости, но не реже 1 раза в 6 мес. Побелку или покраску стен и потолков производственных, бытовых и вспомогательных помещений, как правило, совмещают с одновременной их дезинфекцией.</w:t>
      </w:r>
    </w:p>
    <w:p w:rsidR="00193EBD" w:rsidRPr="00193EBD" w:rsidRDefault="00193EBD" w:rsidP="00193EBD">
      <w:pPr>
        <w:tabs>
          <w:tab w:val="num" w:pos="0"/>
        </w:tabs>
        <w:jc w:val="center"/>
        <w:rPr>
          <w:rFonts w:ascii="Times New Roman" w:hAnsi="Times New Roman" w:cs="Times New Roman"/>
          <w:b/>
          <w:sz w:val="28"/>
          <w:szCs w:val="28"/>
        </w:rPr>
      </w:pPr>
      <w:r w:rsidRPr="00193EBD">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в предприятиях общественного питания и рекомендации по их устранению</w:t>
      </w:r>
    </w:p>
    <w:p w:rsidR="00193EBD" w:rsidRPr="00193EBD" w:rsidRDefault="00193EBD" w:rsidP="00193EBD">
      <w:pPr>
        <w:numPr>
          <w:ilvl w:val="0"/>
          <w:numId w:val="6"/>
        </w:numPr>
        <w:tabs>
          <w:tab w:val="num" w:pos="0"/>
        </w:tabs>
        <w:spacing w:after="0" w:line="240" w:lineRule="auto"/>
        <w:ind w:left="0" w:firstLine="0"/>
        <w:jc w:val="both"/>
        <w:rPr>
          <w:rFonts w:ascii="Times New Roman" w:hAnsi="Times New Roman" w:cs="Times New Roman"/>
          <w:sz w:val="28"/>
          <w:szCs w:val="28"/>
        </w:rPr>
      </w:pPr>
      <w:r w:rsidRPr="00193EBD">
        <w:rPr>
          <w:rFonts w:ascii="Times New Roman" w:hAnsi="Times New Roman" w:cs="Times New Roman"/>
          <w:sz w:val="28"/>
          <w:szCs w:val="28"/>
        </w:rPr>
        <w:t xml:space="preserve">В нарушение санитарно-эпидемиологических требований к организации питания населения, выраженное в несоблюдении требования п.13.4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а именно: при выполнении своих должностных обязанностей сотрудник питания – при изготовлении блюд не снимает ювелирные украшения (серьги, кольцо).</w:t>
      </w:r>
    </w:p>
    <w:p w:rsidR="00193EBD" w:rsidRPr="00193EBD" w:rsidRDefault="00193EBD" w:rsidP="00193EBD">
      <w:pPr>
        <w:tabs>
          <w:tab w:val="num" w:pos="0"/>
        </w:tabs>
        <w:jc w:val="both"/>
        <w:rPr>
          <w:rFonts w:ascii="Times New Roman" w:hAnsi="Times New Roman" w:cs="Times New Roman"/>
          <w:i/>
          <w:sz w:val="28"/>
          <w:szCs w:val="28"/>
        </w:rPr>
      </w:pP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при оказании услуг питания снимать с себя все украшения.</w:t>
      </w:r>
    </w:p>
    <w:p w:rsidR="00193EBD" w:rsidRPr="00193EBD" w:rsidRDefault="00193EBD" w:rsidP="00193EBD">
      <w:pPr>
        <w:numPr>
          <w:ilvl w:val="0"/>
          <w:numId w:val="6"/>
        </w:numPr>
        <w:tabs>
          <w:tab w:val="num" w:pos="0"/>
        </w:tabs>
        <w:spacing w:after="0" w:line="240" w:lineRule="auto"/>
        <w:ind w:left="0" w:firstLine="0"/>
        <w:jc w:val="both"/>
        <w:rPr>
          <w:rFonts w:ascii="Times New Roman" w:hAnsi="Times New Roman" w:cs="Times New Roman"/>
          <w:sz w:val="28"/>
          <w:szCs w:val="28"/>
        </w:rPr>
      </w:pPr>
      <w:r w:rsidRPr="00193EBD">
        <w:rPr>
          <w:rFonts w:ascii="Times New Roman" w:hAnsi="Times New Roman" w:cs="Times New Roman"/>
          <w:sz w:val="28"/>
          <w:szCs w:val="28"/>
        </w:rPr>
        <w:t xml:space="preserve">В нарушение санитарно-эпидемиологических требований к организации питания населения  п. 7.29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хранение пищевых продуктов осуществляется  без наличия  маркировочных ярлыков с указанием  срока годности данного вида продукции.</w:t>
      </w:r>
    </w:p>
    <w:p w:rsidR="00193EBD" w:rsidRPr="00193EBD" w:rsidRDefault="00193EBD" w:rsidP="00193EBD">
      <w:pPr>
        <w:tabs>
          <w:tab w:val="num" w:pos="0"/>
        </w:tabs>
        <w:jc w:val="both"/>
        <w:rPr>
          <w:rFonts w:ascii="Times New Roman" w:hAnsi="Times New Roman" w:cs="Times New Roman"/>
          <w:i/>
          <w:sz w:val="28"/>
          <w:szCs w:val="28"/>
        </w:rPr>
      </w:pP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обеспечить наличие маркировочных ярлыков с указанием  срока годности на пищевых продуктах при её хранении.</w:t>
      </w:r>
    </w:p>
    <w:p w:rsidR="00193EBD" w:rsidRPr="00193EBD" w:rsidRDefault="00193EBD" w:rsidP="00193EBD">
      <w:pPr>
        <w:numPr>
          <w:ilvl w:val="0"/>
          <w:numId w:val="6"/>
        </w:numPr>
        <w:tabs>
          <w:tab w:val="num" w:pos="0"/>
          <w:tab w:val="left" w:pos="7740"/>
        </w:tabs>
        <w:spacing w:after="0" w:line="240" w:lineRule="auto"/>
        <w:ind w:left="0" w:right="-2" w:firstLine="0"/>
        <w:jc w:val="both"/>
        <w:rPr>
          <w:rFonts w:ascii="Times New Roman" w:hAnsi="Times New Roman" w:cs="Times New Roman"/>
          <w:sz w:val="28"/>
          <w:szCs w:val="28"/>
        </w:rPr>
      </w:pPr>
      <w:r w:rsidRPr="00193EBD">
        <w:rPr>
          <w:rFonts w:ascii="Times New Roman" w:hAnsi="Times New Roman" w:cs="Times New Roman"/>
          <w:sz w:val="28"/>
          <w:szCs w:val="28"/>
        </w:rPr>
        <w:t xml:space="preserve">В нарушение требований п.8.2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производство продукции проводится с нарушением технической документации.</w:t>
      </w:r>
    </w:p>
    <w:p w:rsidR="00193EBD" w:rsidRPr="00193EBD" w:rsidRDefault="00193EBD" w:rsidP="00193EBD">
      <w:pPr>
        <w:tabs>
          <w:tab w:val="num" w:pos="0"/>
          <w:tab w:val="left" w:pos="7740"/>
        </w:tabs>
        <w:ind w:right="-2"/>
        <w:jc w:val="both"/>
        <w:rPr>
          <w:rFonts w:ascii="Times New Roman" w:hAnsi="Times New Roman" w:cs="Times New Roman"/>
          <w:i/>
          <w:sz w:val="28"/>
          <w:szCs w:val="28"/>
        </w:rPr>
      </w:pPr>
    </w:p>
    <w:p w:rsidR="00193EBD" w:rsidRPr="00193EBD" w:rsidRDefault="00193EBD" w:rsidP="00193EBD">
      <w:pPr>
        <w:tabs>
          <w:tab w:val="num" w:pos="0"/>
          <w:tab w:val="left" w:pos="7740"/>
        </w:tabs>
        <w:ind w:right="-2"/>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при производстве продукции соблюдать техническую документацию.</w:t>
      </w:r>
    </w:p>
    <w:p w:rsidR="00193EBD" w:rsidRPr="00193EBD" w:rsidRDefault="00193EBD" w:rsidP="00193EBD">
      <w:pPr>
        <w:numPr>
          <w:ilvl w:val="0"/>
          <w:numId w:val="6"/>
        </w:numPr>
        <w:tabs>
          <w:tab w:val="num" w:pos="0"/>
          <w:tab w:val="left" w:pos="7740"/>
        </w:tabs>
        <w:spacing w:after="0" w:line="240" w:lineRule="auto"/>
        <w:ind w:left="0" w:right="-2" w:firstLine="0"/>
        <w:jc w:val="both"/>
        <w:rPr>
          <w:rFonts w:ascii="Times New Roman" w:hAnsi="Times New Roman" w:cs="Times New Roman"/>
          <w:sz w:val="28"/>
          <w:szCs w:val="28"/>
        </w:rPr>
      </w:pPr>
      <w:r w:rsidRPr="00193EBD">
        <w:rPr>
          <w:rFonts w:ascii="Times New Roman" w:hAnsi="Times New Roman" w:cs="Times New Roman"/>
          <w:sz w:val="28"/>
          <w:szCs w:val="28"/>
        </w:rPr>
        <w:t xml:space="preserve">В  нарушение п.9.1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не проводится бракераж готовых блюд.</w:t>
      </w:r>
    </w:p>
    <w:p w:rsidR="00193EBD" w:rsidRPr="00193EBD" w:rsidRDefault="00193EBD" w:rsidP="00193EBD">
      <w:pPr>
        <w:tabs>
          <w:tab w:val="num" w:pos="0"/>
        </w:tabs>
        <w:jc w:val="both"/>
        <w:rPr>
          <w:rFonts w:ascii="Times New Roman" w:hAnsi="Times New Roman" w:cs="Times New Roman"/>
          <w:i/>
          <w:sz w:val="28"/>
          <w:szCs w:val="28"/>
        </w:rPr>
      </w:pP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193EBD" w:rsidRPr="00193EBD" w:rsidRDefault="00193EBD" w:rsidP="00193EBD">
      <w:pPr>
        <w:pStyle w:val="a6"/>
        <w:tabs>
          <w:tab w:val="num" w:pos="0"/>
          <w:tab w:val="left" w:pos="7740"/>
        </w:tabs>
        <w:ind w:left="0" w:right="-2"/>
        <w:jc w:val="both"/>
        <w:rPr>
          <w:sz w:val="28"/>
          <w:szCs w:val="28"/>
        </w:rPr>
      </w:pPr>
      <w:r w:rsidRPr="00193EBD">
        <w:rPr>
          <w:sz w:val="28"/>
          <w:szCs w:val="28"/>
        </w:rPr>
        <w:t xml:space="preserve">5. В нарушение требований п. 8.15 СП 2.3.6.1079-01 «Санитарно-эпидемиологические требования к организациям  общественного питания, изготовлению и </w:t>
      </w:r>
      <w:proofErr w:type="spellStart"/>
      <w:r w:rsidRPr="00193EBD">
        <w:rPr>
          <w:sz w:val="28"/>
          <w:szCs w:val="28"/>
        </w:rPr>
        <w:t>оборотоспособности</w:t>
      </w:r>
      <w:proofErr w:type="spellEnd"/>
      <w:r w:rsidRPr="00193EBD">
        <w:rPr>
          <w:sz w:val="28"/>
          <w:szCs w:val="28"/>
        </w:rPr>
        <w:t xml:space="preserve"> в них пищевых продуктов и продовольственного сырья» не ведется контроль степени термической обработки готовых кулинарных изделий, отсутствует прибор для измерения температуры.</w:t>
      </w:r>
    </w:p>
    <w:p w:rsidR="00193EBD" w:rsidRPr="00193EBD" w:rsidRDefault="00193EBD" w:rsidP="00193EBD">
      <w:pPr>
        <w:tabs>
          <w:tab w:val="num" w:pos="0"/>
          <w:tab w:val="left" w:pos="7740"/>
        </w:tabs>
        <w:ind w:right="-2"/>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проводить контроль степени термической обработки готовых кулинарных изделий, приобрести прибор для измерения температуры.</w:t>
      </w:r>
    </w:p>
    <w:p w:rsidR="00193EBD" w:rsidRPr="00193EBD" w:rsidRDefault="00193EBD" w:rsidP="00193EBD">
      <w:pPr>
        <w:tabs>
          <w:tab w:val="left" w:pos="7740"/>
        </w:tabs>
        <w:ind w:right="-2"/>
        <w:jc w:val="both"/>
        <w:rPr>
          <w:rFonts w:ascii="Times New Roman" w:hAnsi="Times New Roman" w:cs="Times New Roman"/>
          <w:sz w:val="28"/>
          <w:szCs w:val="28"/>
        </w:rPr>
      </w:pPr>
      <w:r w:rsidRPr="00193EBD">
        <w:rPr>
          <w:rFonts w:ascii="Times New Roman" w:hAnsi="Times New Roman" w:cs="Times New Roman"/>
          <w:sz w:val="28"/>
          <w:szCs w:val="28"/>
        </w:rPr>
        <w:t xml:space="preserve">6. В нарушение требований п. 6.19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для мытья столовой посуды используется губчатый материал.</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не использовать для мытья столовой посуды губчатый материал, качественная обработка которого невозможна. </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 xml:space="preserve">7. В  нарушение требований п. 6.10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  используют для приготовления блюд посуду с трещинами, сколами, отбитыми краями, деформированную, с поврежденной эмалью.</w:t>
      </w:r>
    </w:p>
    <w:p w:rsidR="00193EBD" w:rsidRPr="00193EBD" w:rsidRDefault="00193EBD" w:rsidP="00193EBD">
      <w:pPr>
        <w:tabs>
          <w:tab w:val="num" w:pos="0"/>
          <w:tab w:val="left" w:pos="7740"/>
        </w:tabs>
        <w:ind w:right="-2"/>
        <w:jc w:val="both"/>
        <w:rPr>
          <w:rFonts w:ascii="Times New Roman" w:hAnsi="Times New Roman" w:cs="Times New Roman"/>
          <w:sz w:val="28"/>
          <w:szCs w:val="28"/>
        </w:rPr>
      </w:pPr>
      <w:r w:rsidRPr="00193EBD">
        <w:rPr>
          <w:rFonts w:ascii="Times New Roman" w:hAnsi="Times New Roman" w:cs="Times New Roman"/>
          <w:sz w:val="28"/>
          <w:szCs w:val="28"/>
        </w:rPr>
        <w:t xml:space="preserve"> </w:t>
      </w: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заменить посуду с трещинами, сколами, отбитыми краями, деформированную, с поврежденной эмалью.</w:t>
      </w:r>
    </w:p>
    <w:p w:rsidR="00193EBD" w:rsidRPr="00193EBD" w:rsidRDefault="00193EBD" w:rsidP="00193EBD">
      <w:pPr>
        <w:tabs>
          <w:tab w:val="num" w:pos="0"/>
          <w:tab w:val="left" w:pos="7740"/>
        </w:tabs>
        <w:ind w:right="-2"/>
        <w:jc w:val="both"/>
        <w:rPr>
          <w:rFonts w:ascii="Times New Roman" w:hAnsi="Times New Roman" w:cs="Times New Roman"/>
          <w:bCs/>
          <w:sz w:val="28"/>
          <w:szCs w:val="28"/>
        </w:rPr>
      </w:pPr>
      <w:r w:rsidRPr="00193EBD">
        <w:rPr>
          <w:rFonts w:ascii="Times New Roman" w:hAnsi="Times New Roman" w:cs="Times New Roman"/>
          <w:sz w:val="28"/>
          <w:szCs w:val="28"/>
        </w:rPr>
        <w:t xml:space="preserve"> 8. В нарушение требований п. 8.9 СП 2.3.6.1079-01 «Санитарно-эпидемиологические требования к организациям  общественного питания, изготовлению и </w:t>
      </w:r>
      <w:proofErr w:type="spellStart"/>
      <w:r w:rsidRPr="00193EBD">
        <w:rPr>
          <w:rFonts w:ascii="Times New Roman" w:hAnsi="Times New Roman" w:cs="Times New Roman"/>
          <w:sz w:val="28"/>
          <w:szCs w:val="28"/>
        </w:rPr>
        <w:t>оборотоспособности</w:t>
      </w:r>
      <w:proofErr w:type="spellEnd"/>
      <w:r w:rsidRPr="00193EBD">
        <w:rPr>
          <w:rFonts w:ascii="Times New Roman" w:hAnsi="Times New Roman" w:cs="Times New Roman"/>
          <w:sz w:val="28"/>
          <w:szCs w:val="28"/>
        </w:rPr>
        <w:t xml:space="preserve"> в них пищевых продуктов и продовольственного сырья»</w:t>
      </w:r>
      <w:r w:rsidRPr="00193EBD">
        <w:rPr>
          <w:rFonts w:ascii="Times New Roman" w:hAnsi="Times New Roman" w:cs="Times New Roman"/>
          <w:bCs/>
          <w:sz w:val="28"/>
          <w:szCs w:val="28"/>
        </w:rPr>
        <w:t xml:space="preserve"> для обработки сырой птицы не выделяют отдельные столы, разделочный   и производственный инвентарь.</w:t>
      </w:r>
    </w:p>
    <w:p w:rsidR="00193EBD" w:rsidRPr="00193EBD" w:rsidRDefault="00193EBD" w:rsidP="00193EBD">
      <w:pPr>
        <w:tabs>
          <w:tab w:val="num" w:pos="0"/>
          <w:tab w:val="left" w:pos="7740"/>
        </w:tabs>
        <w:ind w:right="-2"/>
        <w:jc w:val="both"/>
        <w:rPr>
          <w:rFonts w:ascii="Times New Roman" w:hAnsi="Times New Roman" w:cs="Times New Roman"/>
          <w:sz w:val="28"/>
          <w:szCs w:val="28"/>
        </w:rPr>
      </w:pPr>
      <w:r w:rsidRPr="00193EBD">
        <w:rPr>
          <w:rFonts w:ascii="Times New Roman" w:hAnsi="Times New Roman" w:cs="Times New Roman"/>
          <w:bCs/>
          <w:i/>
          <w:sz w:val="28"/>
          <w:szCs w:val="28"/>
        </w:rPr>
        <w:t>Рекомендации</w:t>
      </w:r>
      <w:r w:rsidRPr="00193EBD">
        <w:rPr>
          <w:rFonts w:ascii="Times New Roman" w:hAnsi="Times New Roman" w:cs="Times New Roman"/>
          <w:bCs/>
          <w:sz w:val="28"/>
          <w:szCs w:val="28"/>
        </w:rPr>
        <w:t>: для обработки сырой птицы выделить отдельные столы, разделочный и производственный инвентарь.</w:t>
      </w:r>
    </w:p>
    <w:p w:rsidR="00193EBD" w:rsidRPr="00193EBD" w:rsidRDefault="00193EBD" w:rsidP="00193EBD">
      <w:pPr>
        <w:jc w:val="center"/>
        <w:rPr>
          <w:rFonts w:ascii="Times New Roman" w:hAnsi="Times New Roman" w:cs="Times New Roman"/>
          <w:sz w:val="28"/>
          <w:szCs w:val="28"/>
        </w:rPr>
      </w:pPr>
      <w:r w:rsidRPr="00193EBD">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на предприятиях  торговли и рекомендации по их устранению</w:t>
      </w:r>
    </w:p>
    <w:p w:rsidR="00193EBD" w:rsidRPr="00193EBD" w:rsidRDefault="00193EBD" w:rsidP="00193EBD">
      <w:pPr>
        <w:tabs>
          <w:tab w:val="num" w:pos="0"/>
        </w:tabs>
        <w:jc w:val="both"/>
        <w:rPr>
          <w:rFonts w:ascii="Times New Roman" w:hAnsi="Times New Roman" w:cs="Times New Roman"/>
          <w:sz w:val="28"/>
          <w:szCs w:val="28"/>
        </w:rPr>
      </w:pPr>
      <w:bookmarkStart w:id="20" w:name="sub_2024"/>
      <w:r w:rsidRPr="00193EBD">
        <w:rPr>
          <w:rFonts w:ascii="Times New Roman" w:hAnsi="Times New Roman" w:cs="Times New Roman"/>
          <w:sz w:val="28"/>
          <w:szCs w:val="28"/>
        </w:rPr>
        <w:t>1. В нарушение требований п.2.4. СП 2.3.6.1066-01 "Санитарно-эпидемиологические требования к организациям торговли и обороту в них продовольственного сырья и пищевых продуктов" загрузка продуктов осуществляется под окнами жилых зданий.</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организовать загрузку продуктов с торцов жилых зданий, не имеющих окон, из подземных туннелей при наличии специальных загрузочных помещений.</w:t>
      </w:r>
    </w:p>
    <w:p w:rsidR="00193EBD" w:rsidRPr="00193EBD" w:rsidRDefault="00193EBD" w:rsidP="00193EBD">
      <w:pPr>
        <w:tabs>
          <w:tab w:val="num" w:pos="0"/>
        </w:tabs>
        <w:jc w:val="both"/>
        <w:rPr>
          <w:rFonts w:ascii="Times New Roman" w:hAnsi="Times New Roman" w:cs="Times New Roman"/>
          <w:sz w:val="28"/>
          <w:szCs w:val="28"/>
          <w:u w:val="single"/>
        </w:rPr>
      </w:pPr>
      <w:bookmarkStart w:id="21" w:name="sub_442"/>
      <w:bookmarkEnd w:id="20"/>
      <w:r w:rsidRPr="00193EBD">
        <w:rPr>
          <w:rFonts w:ascii="Times New Roman" w:hAnsi="Times New Roman" w:cs="Times New Roman"/>
          <w:sz w:val="28"/>
          <w:szCs w:val="28"/>
        </w:rPr>
        <w:t xml:space="preserve">2.   В нарушение  требований п.4.2. СП 2.3.6.1066-01 торговые, складские, вспомогательные и санитарно-бытовые помещения не оборудованы  приточно-вытяжной механической вентиляцией в соответствии с требованиями действующих норм и правил. </w:t>
      </w:r>
      <w:bookmarkEnd w:id="21"/>
      <w:r w:rsidRPr="00193EBD">
        <w:rPr>
          <w:rFonts w:ascii="Times New Roman" w:hAnsi="Times New Roman" w:cs="Times New Roman"/>
          <w:sz w:val="28"/>
          <w:szCs w:val="28"/>
        </w:rPr>
        <w:t>Отверстия вентиляционных систем не закрыты  мелкоячеистой металлической сеткой</w:t>
      </w:r>
      <w:r w:rsidRPr="00193EBD">
        <w:rPr>
          <w:rFonts w:ascii="Times New Roman" w:hAnsi="Times New Roman" w:cs="Times New Roman"/>
          <w:sz w:val="28"/>
          <w:szCs w:val="28"/>
          <w:u w:val="single"/>
        </w:rPr>
        <w:t>.</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Торговые, складские, вспомогательные и санитарно-бытовые помещения оборудовать приточно-вытяжной механической вентиляцией в соответствии с требованиями действующих норм и правил. Отверстия вентиляционных систем закрыть мелкоячеистой металлической сеткой. </w:t>
      </w:r>
    </w:p>
    <w:p w:rsidR="00193EBD" w:rsidRPr="00193EBD" w:rsidRDefault="00193EBD" w:rsidP="00193EBD">
      <w:pPr>
        <w:tabs>
          <w:tab w:val="num" w:pos="0"/>
        </w:tabs>
        <w:jc w:val="both"/>
        <w:rPr>
          <w:rFonts w:ascii="Times New Roman" w:hAnsi="Times New Roman" w:cs="Times New Roman"/>
          <w:sz w:val="28"/>
          <w:szCs w:val="28"/>
        </w:rPr>
      </w:pPr>
      <w:bookmarkStart w:id="22" w:name="sub_443"/>
      <w:r w:rsidRPr="00193EBD">
        <w:rPr>
          <w:rFonts w:ascii="Times New Roman" w:hAnsi="Times New Roman" w:cs="Times New Roman"/>
          <w:sz w:val="28"/>
          <w:szCs w:val="28"/>
        </w:rPr>
        <w:t xml:space="preserve">3.  В нарушение требований </w:t>
      </w:r>
      <w:bookmarkStart w:id="23" w:name="sub_444"/>
      <w:bookmarkEnd w:id="22"/>
      <w:r w:rsidRPr="00193EBD">
        <w:rPr>
          <w:rFonts w:ascii="Times New Roman" w:hAnsi="Times New Roman" w:cs="Times New Roman"/>
          <w:sz w:val="28"/>
          <w:szCs w:val="28"/>
        </w:rPr>
        <w:t xml:space="preserve">п.4.4. СП 2.3.6.1066-01  система вентиляции организации торговли, расположенной в жилом доме, не оборудована  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раздельными. </w:t>
      </w:r>
      <w:bookmarkEnd w:id="23"/>
      <w:r w:rsidRPr="00193EBD">
        <w:rPr>
          <w:rFonts w:ascii="Times New Roman" w:hAnsi="Times New Roman" w:cs="Times New Roman"/>
          <w:sz w:val="28"/>
          <w:szCs w:val="28"/>
        </w:rPr>
        <w:t>Шахты вытяжной вентиляции выступают над коньком крыши или поверхностью плоской кровли на высоту менее 1м.</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раздельными</w:t>
      </w:r>
      <w:r w:rsidRPr="00193EBD">
        <w:rPr>
          <w:rFonts w:ascii="Times New Roman" w:hAnsi="Times New Roman" w:cs="Times New Roman"/>
          <w:sz w:val="28"/>
          <w:szCs w:val="28"/>
          <w:u w:val="single"/>
        </w:rPr>
        <w:t>.</w:t>
      </w:r>
      <w:r w:rsidRPr="00193EBD">
        <w:rPr>
          <w:rFonts w:ascii="Times New Roman" w:hAnsi="Times New Roman" w:cs="Times New Roman"/>
          <w:sz w:val="28"/>
          <w:szCs w:val="28"/>
        </w:rPr>
        <w:t xml:space="preserve"> Оборудовать шахту вытяжной вентиляции, выступающую над коньком крыши или поверхностью плоской кровли на высоту не менее 1м.</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 xml:space="preserve">4. </w:t>
      </w:r>
      <w:bookmarkStart w:id="24" w:name="sub_449"/>
      <w:r w:rsidRPr="00193EBD">
        <w:rPr>
          <w:rFonts w:ascii="Times New Roman" w:hAnsi="Times New Roman" w:cs="Times New Roman"/>
          <w:sz w:val="28"/>
          <w:szCs w:val="28"/>
        </w:rPr>
        <w:t xml:space="preserve"> В нарушение  требований п.</w:t>
      </w:r>
      <w:bookmarkStart w:id="25" w:name="sub_551"/>
      <w:bookmarkEnd w:id="24"/>
      <w:r w:rsidRPr="00193EBD">
        <w:rPr>
          <w:rFonts w:ascii="Times New Roman" w:hAnsi="Times New Roman" w:cs="Times New Roman"/>
          <w:sz w:val="28"/>
          <w:szCs w:val="28"/>
        </w:rPr>
        <w:t>5.1 СП 2.3.6.1066-01  в организации торговли, расположенной в жилом здании, оборудованы машинные отделения, холодильные камеры, грузоподъемники непосредственно под (рядом с) жилыми помещениями.</w:t>
      </w:r>
    </w:p>
    <w:p w:rsidR="00193EBD" w:rsidRPr="00193EBD" w:rsidRDefault="00193EBD" w:rsidP="00193EBD">
      <w:pPr>
        <w:tabs>
          <w:tab w:val="num" w:pos="0"/>
        </w:tabs>
        <w:jc w:val="both"/>
        <w:rPr>
          <w:rFonts w:ascii="Times New Roman" w:hAnsi="Times New Roman" w:cs="Times New Roman"/>
          <w:sz w:val="28"/>
          <w:szCs w:val="28"/>
          <w:u w:val="single"/>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в организации торговли, расположенной в жилом здании, не допускать оборудованные машинные отделения, холодильные камеры, грузоподъемники непосредственно под (рядом с) жилыми помещениями.</w:t>
      </w:r>
    </w:p>
    <w:p w:rsidR="00193EBD" w:rsidRPr="00193EBD" w:rsidRDefault="00193EBD" w:rsidP="00193EBD">
      <w:pPr>
        <w:tabs>
          <w:tab w:val="num" w:pos="0"/>
        </w:tabs>
        <w:jc w:val="both"/>
        <w:rPr>
          <w:rFonts w:ascii="Times New Roman" w:hAnsi="Times New Roman" w:cs="Times New Roman"/>
          <w:sz w:val="28"/>
          <w:szCs w:val="28"/>
        </w:rPr>
      </w:pPr>
      <w:bookmarkStart w:id="26" w:name="sub_662"/>
      <w:bookmarkEnd w:id="25"/>
      <w:r w:rsidRPr="00193EBD">
        <w:rPr>
          <w:rFonts w:ascii="Times New Roman" w:hAnsi="Times New Roman" w:cs="Times New Roman"/>
          <w:sz w:val="28"/>
          <w:szCs w:val="28"/>
        </w:rPr>
        <w:t xml:space="preserve">5.  В нарушение  требований п.6.2. СП 2.3.6.1066-01  холодильные установки  не оснащены термометрами для контроля температурного режима хранения пищевых продуктов, допускается использование ртутных термометров для контроля работы холодильного оборудования. </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все холодильные установки в организации торговли оснастить термометрами для контроля температурного режима хранения пищевых продуктов, не допускать использование ртутных термометров для контроля работы холодильного оборудования.</w:t>
      </w:r>
    </w:p>
    <w:bookmarkEnd w:id="26"/>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 xml:space="preserve">6. </w:t>
      </w:r>
      <w:bookmarkStart w:id="27" w:name="sub_664"/>
      <w:r w:rsidRPr="00193EBD">
        <w:rPr>
          <w:rFonts w:ascii="Times New Roman" w:hAnsi="Times New Roman" w:cs="Times New Roman"/>
          <w:sz w:val="28"/>
          <w:szCs w:val="28"/>
        </w:rPr>
        <w:t xml:space="preserve"> В нарушение требований п.6.4 СП 2.3.6.1066-01 не проводится ежедневный  контроль за температурно-влажностным режимом хранения продуктов в охлаждаемых камерах, складских помещениях, хранилищах для овощей, фруктов </w:t>
      </w:r>
      <w:bookmarkEnd w:id="27"/>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производить контроль за температурно-влажностным режимом хранения продуктов в охлаждаемых камерах, складских помещениях, хранилищах для овощей, фруктов и т.д. ежедневно с помощью термометров и психрометров, установленных на видном месте, удаленных от дверей и испарителей.</w:t>
      </w:r>
    </w:p>
    <w:p w:rsidR="00193EBD" w:rsidRPr="00193EBD" w:rsidRDefault="00193EBD" w:rsidP="00193EBD">
      <w:pPr>
        <w:tabs>
          <w:tab w:val="num" w:pos="0"/>
        </w:tabs>
        <w:jc w:val="both"/>
        <w:rPr>
          <w:rFonts w:ascii="Times New Roman" w:hAnsi="Times New Roman" w:cs="Times New Roman"/>
          <w:sz w:val="28"/>
          <w:szCs w:val="28"/>
        </w:rPr>
      </w:pPr>
      <w:bookmarkStart w:id="28" w:name="sub_771"/>
      <w:r w:rsidRPr="00193EBD">
        <w:rPr>
          <w:rFonts w:ascii="Times New Roman" w:hAnsi="Times New Roman" w:cs="Times New Roman"/>
          <w:sz w:val="28"/>
          <w:szCs w:val="28"/>
        </w:rPr>
        <w:t>7.  В нарушение  требований п. 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в организацию торговли принимать  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193EBD" w:rsidRPr="00193EBD" w:rsidRDefault="00193EBD" w:rsidP="00193EBD">
      <w:pPr>
        <w:tabs>
          <w:tab w:val="num" w:pos="0"/>
        </w:tabs>
        <w:jc w:val="both"/>
        <w:rPr>
          <w:rFonts w:ascii="Times New Roman" w:hAnsi="Times New Roman" w:cs="Times New Roman"/>
          <w:bCs/>
          <w:sz w:val="28"/>
          <w:szCs w:val="28"/>
        </w:rPr>
      </w:pPr>
      <w:r w:rsidRPr="00193EBD">
        <w:rPr>
          <w:rFonts w:ascii="Times New Roman" w:hAnsi="Times New Roman" w:cs="Times New Roman"/>
          <w:sz w:val="28"/>
          <w:szCs w:val="28"/>
        </w:rPr>
        <w:t>8.</w:t>
      </w:r>
      <w:bookmarkEnd w:id="28"/>
      <w:r w:rsidRPr="00193EBD">
        <w:rPr>
          <w:rFonts w:ascii="Times New Roman" w:hAnsi="Times New Roman" w:cs="Times New Roman"/>
          <w:sz w:val="28"/>
          <w:szCs w:val="28"/>
        </w:rPr>
        <w:t xml:space="preserve">   В  нарушение требований п.</w:t>
      </w:r>
      <w:bookmarkStart w:id="29" w:name="sub_774"/>
      <w:r w:rsidRPr="00193EBD">
        <w:rPr>
          <w:rFonts w:ascii="Times New Roman" w:hAnsi="Times New Roman" w:cs="Times New Roman"/>
          <w:sz w:val="28"/>
          <w:szCs w:val="28"/>
        </w:rPr>
        <w:t>7.4. СП 2.3.6.1066-01 э</w:t>
      </w:r>
      <w:r w:rsidRPr="00193EBD">
        <w:rPr>
          <w:rFonts w:ascii="Times New Roman" w:hAnsi="Times New Roman" w:cs="Times New Roman"/>
          <w:bCs/>
          <w:sz w:val="28"/>
          <w:szCs w:val="28"/>
        </w:rPr>
        <w:t>тикетки (ярлыки) на таре поставщика не сохраняются до окончания сроков годности (хранения) пищевых продуктов.</w:t>
      </w:r>
    </w:p>
    <w:p w:rsidR="00193EBD" w:rsidRPr="00193EBD" w:rsidRDefault="00193EBD" w:rsidP="00193EBD">
      <w:pPr>
        <w:tabs>
          <w:tab w:val="num" w:pos="0"/>
        </w:tabs>
        <w:jc w:val="both"/>
        <w:rPr>
          <w:rFonts w:ascii="Times New Roman" w:hAnsi="Times New Roman" w:cs="Times New Roman"/>
          <w:bCs/>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w:t>
      </w:r>
      <w:r w:rsidRPr="00193EBD">
        <w:rPr>
          <w:rFonts w:ascii="Times New Roman" w:hAnsi="Times New Roman" w:cs="Times New Roman"/>
          <w:bCs/>
          <w:sz w:val="28"/>
          <w:szCs w:val="28"/>
        </w:rPr>
        <w:t>сохранять этикетки (ярлыки) на таре поставщика до окончания сроков годности (хранения) пищевых продуктов.</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bCs/>
          <w:sz w:val="28"/>
          <w:szCs w:val="28"/>
        </w:rPr>
        <w:t>9.</w:t>
      </w:r>
      <w:bookmarkEnd w:id="29"/>
      <w:r w:rsidRPr="00193EBD">
        <w:rPr>
          <w:rFonts w:ascii="Times New Roman" w:hAnsi="Times New Roman" w:cs="Times New Roman"/>
          <w:bCs/>
          <w:sz w:val="28"/>
          <w:szCs w:val="28"/>
        </w:rPr>
        <w:t xml:space="preserve">  </w:t>
      </w:r>
      <w:r w:rsidRPr="00193EBD">
        <w:rPr>
          <w:rFonts w:ascii="Times New Roman" w:hAnsi="Times New Roman" w:cs="Times New Roman"/>
          <w:sz w:val="28"/>
          <w:szCs w:val="28"/>
        </w:rPr>
        <w:t>В нарушение требований п.</w:t>
      </w:r>
      <w:bookmarkStart w:id="30" w:name="sub_715"/>
      <w:r w:rsidRPr="00193EBD">
        <w:rPr>
          <w:rFonts w:ascii="Times New Roman" w:hAnsi="Times New Roman" w:cs="Times New Roman"/>
          <w:sz w:val="28"/>
          <w:szCs w:val="28"/>
        </w:rPr>
        <w:t>7.15 СП 2.3.6.1066-01  в организацию торговли, встроенную, встроенно-пристроенную в жилое здание проводится завоз продукции в ночное время (с 23.00 до 7.00 часов).</w:t>
      </w:r>
    </w:p>
    <w:bookmarkEnd w:id="30"/>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пересмотреть график загрузки товаров, не проводить завоз продукции в организацию торговли, встроенную, встроенно-пристроенную в жилое здание в ночное время (с 23.00 до 7.00 часов).</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10.</w:t>
      </w:r>
      <w:bookmarkStart w:id="31" w:name="sub_993"/>
      <w:r w:rsidRPr="00193EBD">
        <w:rPr>
          <w:rFonts w:ascii="Times New Roman" w:hAnsi="Times New Roman" w:cs="Times New Roman"/>
          <w:sz w:val="28"/>
          <w:szCs w:val="28"/>
        </w:rPr>
        <w:t xml:space="preserve"> В нарушение требований п.9.3 СП 2.3.6.1066-01   в организации мелкорозничной сети допускается хранение тары на прилегающей территории, оборотная тара после завершения работы ежедневно не вывозится на базовое предприятие изготовителя (поставщика) пищевой продукции. </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xml:space="preserve">  не допускать хранение тары на прилегающей территории, ежедневно после завершения работы вывозить оборотную тару на базовое предприятие изготовителя (поставщика) пищевой продукции. </w:t>
      </w:r>
    </w:p>
    <w:p w:rsidR="00193EBD" w:rsidRPr="00193EBD" w:rsidRDefault="00193EBD" w:rsidP="00193EBD">
      <w:pPr>
        <w:jc w:val="center"/>
        <w:rPr>
          <w:rFonts w:ascii="Times New Roman" w:hAnsi="Times New Roman" w:cs="Times New Roman"/>
          <w:b/>
          <w:sz w:val="28"/>
          <w:szCs w:val="28"/>
        </w:rPr>
      </w:pPr>
      <w:r w:rsidRPr="00193EBD">
        <w:rPr>
          <w:rFonts w:ascii="Times New Roman" w:hAnsi="Times New Roman" w:cs="Times New Roman"/>
          <w:b/>
          <w:sz w:val="28"/>
          <w:szCs w:val="28"/>
        </w:rPr>
        <w:t xml:space="preserve"> Тип</w:t>
      </w:r>
      <w:r w:rsidR="00D41B9C">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при реализации табачной продукции и рекомендации по их устранению</w:t>
      </w:r>
    </w:p>
    <w:bookmarkEnd w:id="31"/>
    <w:p w:rsidR="00193EBD" w:rsidRPr="00193EBD" w:rsidRDefault="00193EBD" w:rsidP="00193EBD">
      <w:pPr>
        <w:pStyle w:val="a6"/>
        <w:numPr>
          <w:ilvl w:val="0"/>
          <w:numId w:val="7"/>
        </w:numPr>
        <w:tabs>
          <w:tab w:val="num" w:pos="0"/>
        </w:tabs>
        <w:ind w:left="0" w:firstLine="0"/>
        <w:jc w:val="both"/>
        <w:rPr>
          <w:sz w:val="28"/>
          <w:szCs w:val="28"/>
        </w:rPr>
      </w:pPr>
      <w:r w:rsidRPr="00193EBD">
        <w:rPr>
          <w:sz w:val="28"/>
          <w:szCs w:val="28"/>
        </w:rPr>
        <w:t xml:space="preserve"> В нарушение ч. 5 ст. 19 Федерального закона от 23 февраля </w:t>
      </w:r>
      <w:smartTag w:uri="urn:schemas-microsoft-com:office:smarttags" w:element="metricconverter">
        <w:smartTagPr>
          <w:attr w:name="ProductID" w:val="2013 г"/>
        </w:smartTagPr>
        <w:r w:rsidRPr="00193EBD">
          <w:rPr>
            <w:sz w:val="28"/>
            <w:szCs w:val="28"/>
          </w:rPr>
          <w:t>2013 г</w:t>
        </w:r>
      </w:smartTag>
      <w:r w:rsidRPr="00193EBD">
        <w:rPr>
          <w:sz w:val="28"/>
          <w:szCs w:val="28"/>
        </w:rPr>
        <w:t xml:space="preserve">. № 15 - ФЗ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
    <w:p w:rsidR="00193EBD" w:rsidRPr="00193EBD" w:rsidRDefault="00193EBD" w:rsidP="00193EBD">
      <w:pPr>
        <w:tabs>
          <w:tab w:val="num" w:pos="0"/>
        </w:tabs>
        <w:spacing w:after="0"/>
        <w:jc w:val="both"/>
        <w:rPr>
          <w:rFonts w:ascii="Times New Roman" w:hAnsi="Times New Roman" w:cs="Times New Roman"/>
          <w:sz w:val="28"/>
          <w:szCs w:val="28"/>
        </w:rPr>
      </w:pPr>
    </w:p>
    <w:p w:rsidR="00193EBD" w:rsidRPr="00193EBD" w:rsidRDefault="00193EBD" w:rsidP="00193EBD">
      <w:pPr>
        <w:tabs>
          <w:tab w:val="num" w:pos="0"/>
        </w:tabs>
        <w:spacing w:after="0"/>
        <w:jc w:val="both"/>
        <w:rPr>
          <w:rFonts w:ascii="Times New Roman" w:hAnsi="Times New Roman" w:cs="Times New Roman"/>
          <w:sz w:val="28"/>
          <w:szCs w:val="28"/>
        </w:rPr>
      </w:pPr>
      <w:r w:rsidRPr="00193EBD">
        <w:rPr>
          <w:rFonts w:ascii="Times New Roman" w:hAnsi="Times New Roman" w:cs="Times New Roman"/>
          <w:sz w:val="28"/>
          <w:szCs w:val="28"/>
        </w:rPr>
        <w:t xml:space="preserve"> </w:t>
      </w:r>
      <w:r w:rsidRPr="00193EBD">
        <w:rPr>
          <w:rFonts w:ascii="Times New Roman" w:hAnsi="Times New Roman" w:cs="Times New Roman"/>
          <w:i/>
          <w:sz w:val="28"/>
          <w:szCs w:val="28"/>
        </w:rPr>
        <w:t xml:space="preserve">Рекомендации: </w:t>
      </w:r>
      <w:r w:rsidRPr="00193EBD">
        <w:rPr>
          <w:rFonts w:ascii="Times New Roman" w:hAnsi="Times New Roman" w:cs="Times New Roman"/>
          <w:sz w:val="28"/>
          <w:szCs w:val="28"/>
        </w:rPr>
        <w:t xml:space="preserve">  информация о реализуемой табачной продукции доводить до потребителей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p>
    <w:p w:rsidR="00193EBD" w:rsidRPr="00193EBD" w:rsidRDefault="00193EBD" w:rsidP="00193EBD">
      <w:pPr>
        <w:tabs>
          <w:tab w:val="num" w:pos="0"/>
        </w:tabs>
        <w:jc w:val="both"/>
        <w:rPr>
          <w:rFonts w:ascii="Times New Roman" w:hAnsi="Times New Roman" w:cs="Times New Roman"/>
          <w:sz w:val="28"/>
          <w:szCs w:val="28"/>
        </w:rPr>
      </w:pPr>
    </w:p>
    <w:p w:rsidR="00193EBD" w:rsidRPr="00193EBD" w:rsidRDefault="00193EBD" w:rsidP="00193EBD">
      <w:pPr>
        <w:pStyle w:val="a6"/>
        <w:numPr>
          <w:ilvl w:val="0"/>
          <w:numId w:val="7"/>
        </w:numPr>
        <w:tabs>
          <w:tab w:val="num" w:pos="0"/>
        </w:tabs>
        <w:spacing w:line="276" w:lineRule="auto"/>
        <w:ind w:left="0" w:firstLine="0"/>
        <w:jc w:val="both"/>
        <w:rPr>
          <w:sz w:val="28"/>
          <w:szCs w:val="28"/>
        </w:rPr>
      </w:pPr>
      <w:r w:rsidRPr="00193EBD">
        <w:rPr>
          <w:sz w:val="28"/>
          <w:szCs w:val="28"/>
        </w:rPr>
        <w:t xml:space="preserve">В  нарушение ч. 4 ст. 19 Федерального закона от 23 февраля </w:t>
      </w:r>
      <w:smartTag w:uri="urn:schemas-microsoft-com:office:smarttags" w:element="metricconverter">
        <w:smartTagPr>
          <w:attr w:name="ProductID" w:val="2013 г"/>
        </w:smartTagPr>
        <w:r w:rsidRPr="00193EBD">
          <w:rPr>
            <w:sz w:val="28"/>
            <w:szCs w:val="28"/>
          </w:rPr>
          <w:t>2013 г</w:t>
        </w:r>
      </w:smartTag>
      <w:r w:rsidRPr="00193EBD">
        <w:rPr>
          <w:sz w:val="28"/>
          <w:szCs w:val="28"/>
        </w:rPr>
        <w:t>.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193EBD" w:rsidRPr="00193EBD" w:rsidRDefault="00193EBD" w:rsidP="00193EBD">
      <w:pPr>
        <w:pStyle w:val="a6"/>
        <w:tabs>
          <w:tab w:val="num" w:pos="0"/>
        </w:tabs>
        <w:ind w:left="0"/>
        <w:jc w:val="both"/>
        <w:rPr>
          <w:sz w:val="28"/>
          <w:szCs w:val="28"/>
        </w:rPr>
      </w:pP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использовать закрытое оборудование в торговом объекте и  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sz w:val="28"/>
          <w:szCs w:val="28"/>
        </w:rPr>
        <w:t xml:space="preserve">3.  В нарушение  п.5 ст.16 Федерального закона от 23 февраля </w:t>
      </w:r>
      <w:smartTag w:uri="urn:schemas-microsoft-com:office:smarttags" w:element="metricconverter">
        <w:smartTagPr>
          <w:attr w:name="ProductID" w:val="2013 г"/>
        </w:smartTagPr>
        <w:r w:rsidRPr="00193EBD">
          <w:rPr>
            <w:rFonts w:ascii="Times New Roman" w:hAnsi="Times New Roman" w:cs="Times New Roman"/>
            <w:sz w:val="28"/>
            <w:szCs w:val="28"/>
          </w:rPr>
          <w:t>2013 г</w:t>
        </w:r>
      </w:smartTag>
      <w:r w:rsidRPr="00193EBD">
        <w:rPr>
          <w:rFonts w:ascii="Times New Roman" w:hAnsi="Times New Roman" w:cs="Times New Roman"/>
          <w:sz w:val="28"/>
          <w:szCs w:val="28"/>
        </w:rPr>
        <w:t>. №15- ФЗ « Об охране здоровья граждан от воздействия окружающего табачного дыма и последствий потребления табака»  отсутствуют знаки о запрете курения на отдельных территориях, в помещениях и на объектах, где запре</w:t>
      </w:r>
      <w:r w:rsidR="00903453">
        <w:rPr>
          <w:rFonts w:ascii="Times New Roman" w:hAnsi="Times New Roman" w:cs="Times New Roman"/>
          <w:sz w:val="28"/>
          <w:szCs w:val="28"/>
        </w:rPr>
        <w:t>щено курение табака</w:t>
      </w:r>
      <w:r w:rsidRPr="00193EBD">
        <w:rPr>
          <w:rFonts w:ascii="Times New Roman" w:hAnsi="Times New Roman" w:cs="Times New Roman"/>
          <w:sz w:val="28"/>
          <w:szCs w:val="28"/>
        </w:rPr>
        <w:t>.</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 xml:space="preserve">Рекомендации: </w:t>
      </w:r>
      <w:r w:rsidRPr="00193EBD">
        <w:rPr>
          <w:rFonts w:ascii="Times New Roman" w:hAnsi="Times New Roman" w:cs="Times New Roman"/>
          <w:sz w:val="28"/>
          <w:szCs w:val="28"/>
        </w:rPr>
        <w:t xml:space="preserve">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w:t>
      </w:r>
      <w:smartTag w:uri="urn:schemas-microsoft-com:office:smarttags" w:element="metricconverter">
        <w:smartTagPr>
          <w:attr w:name="ProductID" w:val="2014 г"/>
        </w:smartTagPr>
        <w:r w:rsidRPr="00193EBD">
          <w:rPr>
            <w:rFonts w:ascii="Times New Roman" w:hAnsi="Times New Roman" w:cs="Times New Roman"/>
            <w:sz w:val="28"/>
            <w:szCs w:val="28"/>
          </w:rPr>
          <w:t>2014 г</w:t>
        </w:r>
      </w:smartTag>
      <w:r w:rsidRPr="00193EBD">
        <w:rPr>
          <w:rFonts w:ascii="Times New Roman" w:hAnsi="Times New Roman" w:cs="Times New Roman"/>
          <w:sz w:val="28"/>
          <w:szCs w:val="28"/>
        </w:rPr>
        <w:t>.№214н</w:t>
      </w:r>
    </w:p>
    <w:p w:rsidR="00193EBD" w:rsidRPr="00193EBD" w:rsidRDefault="00193EBD" w:rsidP="00193EBD">
      <w:pPr>
        <w:tabs>
          <w:tab w:val="num" w:pos="0"/>
        </w:tabs>
        <w:jc w:val="both"/>
        <w:rPr>
          <w:rFonts w:ascii="Times New Roman" w:hAnsi="Times New Roman" w:cs="Times New Roman"/>
          <w:sz w:val="28"/>
          <w:szCs w:val="28"/>
        </w:rPr>
      </w:pPr>
      <w:bookmarkStart w:id="32" w:name="sub_1213"/>
      <w:r w:rsidRPr="00193EBD">
        <w:rPr>
          <w:rFonts w:ascii="Times New Roman" w:hAnsi="Times New Roman" w:cs="Times New Roman"/>
          <w:sz w:val="28"/>
          <w:szCs w:val="28"/>
        </w:rPr>
        <w:t xml:space="preserve">4.   В нарушение п.2 ч. 7 ст. 19 Федерального закона от 23 февраля </w:t>
      </w:r>
      <w:smartTag w:uri="urn:schemas-microsoft-com:office:smarttags" w:element="metricconverter">
        <w:smartTagPr>
          <w:attr w:name="ProductID" w:val="2013 г"/>
        </w:smartTagPr>
        <w:r w:rsidRPr="00193EBD">
          <w:rPr>
            <w:rFonts w:ascii="Times New Roman" w:hAnsi="Times New Roman" w:cs="Times New Roman"/>
            <w:sz w:val="28"/>
            <w:szCs w:val="28"/>
          </w:rPr>
          <w:t>2013 г</w:t>
        </w:r>
      </w:smartTag>
      <w:r w:rsidRPr="00193EBD">
        <w:rPr>
          <w:rFonts w:ascii="Times New Roman" w:hAnsi="Times New Roman" w:cs="Times New Roman"/>
          <w:sz w:val="28"/>
          <w:szCs w:val="28"/>
        </w:rPr>
        <w:t>. № 15 - ФЗ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
    <w:p w:rsidR="00193EBD" w:rsidRPr="00193EBD" w:rsidRDefault="00193EBD" w:rsidP="00193EBD">
      <w:pPr>
        <w:tabs>
          <w:tab w:val="num" w:pos="0"/>
        </w:tabs>
        <w:jc w:val="both"/>
        <w:rPr>
          <w:rFonts w:ascii="Times New Roman" w:hAnsi="Times New Roman" w:cs="Times New Roman"/>
          <w:sz w:val="28"/>
          <w:szCs w:val="28"/>
        </w:rPr>
      </w:pPr>
      <w:r w:rsidRPr="00193EBD">
        <w:rPr>
          <w:rFonts w:ascii="Times New Roman" w:hAnsi="Times New Roman" w:cs="Times New Roman"/>
          <w:i/>
          <w:sz w:val="28"/>
          <w:szCs w:val="28"/>
        </w:rPr>
        <w:t>Рекомендации</w:t>
      </w:r>
      <w:r w:rsidRPr="00193EBD">
        <w:rPr>
          <w:rFonts w:ascii="Times New Roman" w:hAnsi="Times New Roman" w:cs="Times New Roman"/>
          <w:sz w:val="28"/>
          <w:szCs w:val="28"/>
        </w:rPr>
        <w:t>: проводить мониторинг образовательных учреждений в радиусе ста метров. В случае нахождения образовательных учреждений на расстоянии менее 100 м  на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p>
    <w:bookmarkEnd w:id="32"/>
    <w:p w:rsidR="00193EBD" w:rsidRPr="00193EBD" w:rsidRDefault="00193EBD" w:rsidP="00193EBD">
      <w:pPr>
        <w:spacing w:after="0" w:line="240" w:lineRule="auto"/>
        <w:jc w:val="center"/>
        <w:rPr>
          <w:rFonts w:ascii="Times New Roman" w:hAnsi="Times New Roman" w:cs="Times New Roman"/>
          <w:b/>
          <w:sz w:val="28"/>
          <w:szCs w:val="28"/>
        </w:rPr>
      </w:pPr>
      <w:r w:rsidRPr="00193EBD">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требований санитарного законодательства при использовании водных объектов для рекреационных целей</w:t>
      </w:r>
    </w:p>
    <w:p w:rsidR="00193EBD" w:rsidRPr="00193EBD" w:rsidRDefault="00193EBD" w:rsidP="00193EBD">
      <w:pPr>
        <w:pStyle w:val="a5"/>
        <w:ind w:firstLine="708"/>
        <w:jc w:val="both"/>
        <w:rPr>
          <w:rFonts w:ascii="Times New Roman" w:hAnsi="Times New Roman" w:cs="Times New Roman"/>
          <w:b/>
          <w:bCs/>
          <w:color w:val="000000"/>
          <w:sz w:val="28"/>
          <w:szCs w:val="28"/>
          <w:u w:val="single"/>
        </w:rPr>
      </w:pPr>
    </w:p>
    <w:p w:rsidR="00193EBD" w:rsidRPr="00193EBD" w:rsidRDefault="00193EBD" w:rsidP="00193EBD">
      <w:pPr>
        <w:pStyle w:val="a5"/>
        <w:ind w:firstLine="708"/>
        <w:jc w:val="both"/>
        <w:rPr>
          <w:rFonts w:ascii="Times New Roman" w:hAnsi="Times New Roman" w:cs="Times New Roman"/>
          <w:color w:val="000000"/>
          <w:sz w:val="28"/>
          <w:szCs w:val="28"/>
        </w:rPr>
      </w:pPr>
      <w:r w:rsidRPr="00193EBD">
        <w:rPr>
          <w:rFonts w:ascii="Times New Roman" w:hAnsi="Times New Roman" w:cs="Times New Roman"/>
          <w:bCs/>
          <w:color w:val="000000"/>
          <w:sz w:val="28"/>
          <w:szCs w:val="28"/>
        </w:rPr>
        <w:t>При проведении контрольно-надзорных мероприятий выявляются следующие нарушения:</w:t>
      </w:r>
      <w:r w:rsidRPr="00193EBD">
        <w:rPr>
          <w:rFonts w:ascii="Times New Roman" w:hAnsi="Times New Roman" w:cs="Times New Roman"/>
          <w:color w:val="000000"/>
          <w:sz w:val="28"/>
          <w:szCs w:val="28"/>
        </w:rPr>
        <w:t xml:space="preserve"> </w:t>
      </w:r>
    </w:p>
    <w:p w:rsidR="00193EBD" w:rsidRPr="00193EBD" w:rsidRDefault="00193EBD" w:rsidP="00193EBD">
      <w:pPr>
        <w:pStyle w:val="a5"/>
        <w:ind w:firstLine="708"/>
        <w:jc w:val="both"/>
        <w:rPr>
          <w:rFonts w:ascii="Times New Roman" w:hAnsi="Times New Roman" w:cs="Times New Roman"/>
          <w:color w:val="000000"/>
          <w:sz w:val="28"/>
          <w:szCs w:val="28"/>
        </w:rPr>
      </w:pPr>
      <w:r w:rsidRPr="00193EBD">
        <w:rPr>
          <w:rFonts w:ascii="Times New Roman" w:hAnsi="Times New Roman" w:cs="Times New Roman"/>
          <w:color w:val="000000"/>
          <w:sz w:val="28"/>
          <w:szCs w:val="28"/>
        </w:rPr>
        <w:t>- использование водного объекта в оздоровительных и рекреационных целях, в нарушение требований ч.3 ст.18 Федерального закона от 30 марта 1999 г. № 52-ФЗ «О санитарно-эпидемиологическом благополучии населения», в отсутствии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193EBD" w:rsidRPr="00193EBD" w:rsidRDefault="00193EBD" w:rsidP="00193EBD">
      <w:pPr>
        <w:pStyle w:val="a5"/>
        <w:tabs>
          <w:tab w:val="num" w:pos="0"/>
        </w:tabs>
        <w:jc w:val="both"/>
        <w:rPr>
          <w:rFonts w:ascii="Times New Roman" w:hAnsi="Times New Roman" w:cs="Times New Roman"/>
          <w:color w:val="000000"/>
          <w:sz w:val="28"/>
          <w:szCs w:val="28"/>
        </w:rPr>
      </w:pPr>
      <w:r w:rsidRPr="00193EBD">
        <w:rPr>
          <w:rFonts w:ascii="Times New Roman" w:hAnsi="Times New Roman" w:cs="Times New Roman"/>
          <w:bCs/>
          <w:color w:val="000000"/>
          <w:sz w:val="28"/>
          <w:szCs w:val="28"/>
        </w:rPr>
        <w:tab/>
      </w:r>
    </w:p>
    <w:p w:rsidR="00193EBD" w:rsidRPr="00193EBD" w:rsidRDefault="00193EBD" w:rsidP="00193EBD">
      <w:pPr>
        <w:pStyle w:val="a5"/>
        <w:tabs>
          <w:tab w:val="num" w:pos="0"/>
        </w:tabs>
        <w:jc w:val="both"/>
        <w:rPr>
          <w:rFonts w:ascii="Times New Roman" w:hAnsi="Times New Roman" w:cs="Times New Roman"/>
          <w:color w:val="000000"/>
          <w:sz w:val="28"/>
          <w:szCs w:val="28"/>
        </w:rPr>
      </w:pPr>
      <w:r w:rsidRPr="00193EBD">
        <w:rPr>
          <w:rFonts w:ascii="Times New Roman" w:hAnsi="Times New Roman" w:cs="Times New Roman"/>
          <w:color w:val="000000"/>
          <w:sz w:val="28"/>
          <w:szCs w:val="28"/>
        </w:rPr>
        <w:tab/>
        <w:t>- использование водного объекта в оздоровительных и рекреационных целях в отсутствии разработанной программы производственного контроля, а также с неприменением лабораторных методов исследования (качество воды водного объекта, почвы), в нарушении требований ст. ст. 11, 32 Федерального закона от 30 марта 1999 г. № 52-ФЗ «О санитарно-эпидемиологическом благополучии населения», п.п. 1.1., 1.3., 1.5., 2.1., 2.3.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193EBD" w:rsidRPr="00193EBD" w:rsidRDefault="00193EBD" w:rsidP="00193EBD">
      <w:pPr>
        <w:pStyle w:val="a5"/>
        <w:tabs>
          <w:tab w:val="num" w:pos="0"/>
        </w:tabs>
        <w:jc w:val="both"/>
        <w:rPr>
          <w:rFonts w:ascii="Times New Roman" w:hAnsi="Times New Roman" w:cs="Times New Roman"/>
          <w:color w:val="000000"/>
          <w:sz w:val="28"/>
          <w:szCs w:val="28"/>
        </w:rPr>
      </w:pPr>
      <w:r w:rsidRPr="00193EBD">
        <w:rPr>
          <w:rFonts w:ascii="Times New Roman" w:hAnsi="Times New Roman" w:cs="Times New Roman"/>
          <w:bCs/>
          <w:color w:val="000000"/>
          <w:sz w:val="28"/>
          <w:szCs w:val="28"/>
        </w:rPr>
        <w:tab/>
      </w:r>
    </w:p>
    <w:p w:rsidR="00193EBD" w:rsidRPr="00193EBD" w:rsidRDefault="00193EBD" w:rsidP="00193EBD">
      <w:pPr>
        <w:spacing w:after="0" w:line="240" w:lineRule="auto"/>
        <w:jc w:val="center"/>
        <w:rPr>
          <w:rFonts w:ascii="Times New Roman" w:hAnsi="Times New Roman" w:cs="Times New Roman"/>
          <w:b/>
          <w:sz w:val="28"/>
          <w:szCs w:val="28"/>
        </w:rPr>
      </w:pPr>
      <w:r w:rsidRPr="00193EBD">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требований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w:t>
      </w:r>
    </w:p>
    <w:p w:rsidR="00193EBD" w:rsidRPr="00193EBD" w:rsidRDefault="00193EBD" w:rsidP="00193EBD">
      <w:pPr>
        <w:autoSpaceDE w:val="0"/>
        <w:autoSpaceDN w:val="0"/>
        <w:adjustRightInd w:val="0"/>
        <w:spacing w:after="0" w:line="240" w:lineRule="auto"/>
        <w:ind w:firstLine="720"/>
        <w:jc w:val="both"/>
        <w:rPr>
          <w:rFonts w:ascii="Times New Roman" w:hAnsi="Times New Roman" w:cs="Times New Roman"/>
          <w:b/>
          <w:sz w:val="28"/>
          <w:szCs w:val="28"/>
          <w:lang w:eastAsia="ru-RU"/>
        </w:rPr>
      </w:pPr>
    </w:p>
    <w:p w:rsidR="00193EBD" w:rsidRPr="00193EBD" w:rsidRDefault="00193EBD" w:rsidP="00193EBD">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193EBD">
        <w:rPr>
          <w:rFonts w:ascii="Times New Roman" w:hAnsi="Times New Roman" w:cs="Times New Roman"/>
          <w:sz w:val="28"/>
          <w:szCs w:val="28"/>
          <w:lang w:eastAsia="ru-RU"/>
        </w:rPr>
        <w:t>В ходе контрольно-надзорной деятельности</w:t>
      </w:r>
      <w:r w:rsidRPr="00193EBD">
        <w:rPr>
          <w:rFonts w:ascii="Times New Roman" w:hAnsi="Times New Roman" w:cs="Times New Roman"/>
          <w:bCs/>
          <w:color w:val="000000"/>
          <w:sz w:val="28"/>
          <w:szCs w:val="28"/>
        </w:rPr>
        <w:t xml:space="preserve"> выявляются следующие </w:t>
      </w:r>
      <w:r w:rsidRPr="00193EBD">
        <w:rPr>
          <w:rFonts w:ascii="Times New Roman" w:hAnsi="Times New Roman" w:cs="Times New Roman"/>
          <w:sz w:val="28"/>
          <w:szCs w:val="28"/>
          <w:lang w:eastAsia="ru-RU"/>
        </w:rPr>
        <w:t xml:space="preserve">нарушения: </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 проводится контроль работы системы вытяжной вентиляции, не функционирует вытяжная система вентиляции в помещениях организации социального обслуживания;</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недостаточный набор помещений в отделениях (отсутствие комнат для санитарной обработки и переодевания, изоляторов, процедурных кабинетов);</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 ведется учет остаточного ресурса бактерицидных ламп;</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входы на объекты организаций социального обслуживания не оборудованы приспособлением для доступа </w:t>
      </w:r>
      <w:proofErr w:type="spellStart"/>
      <w:r w:rsidRPr="00193EBD">
        <w:rPr>
          <w:rFonts w:ascii="Times New Roman" w:hAnsi="Times New Roman" w:cs="Times New Roman"/>
          <w:sz w:val="28"/>
          <w:szCs w:val="28"/>
        </w:rPr>
        <w:t>маломобильных</w:t>
      </w:r>
      <w:proofErr w:type="spellEnd"/>
      <w:r w:rsidRPr="00193EBD">
        <w:rPr>
          <w:rFonts w:ascii="Times New Roman" w:hAnsi="Times New Roman" w:cs="Times New Roman"/>
          <w:sz w:val="28"/>
          <w:szCs w:val="28"/>
        </w:rPr>
        <w:t xml:space="preserve"> групп населения и пандусом</w:t>
      </w:r>
      <w:bookmarkStart w:id="33" w:name="sub_600000"/>
      <w:r w:rsidRPr="00193EBD">
        <w:rPr>
          <w:rFonts w:ascii="Times New Roman" w:hAnsi="Times New Roman" w:cs="Times New Roman"/>
          <w:sz w:val="28"/>
          <w:szCs w:val="28"/>
        </w:rPr>
        <w:t xml:space="preserve">;  </w:t>
      </w:r>
      <w:bookmarkEnd w:id="33"/>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 несоответствие гигиеническим требованиям температуры горячей воды из централизованных систем горячего водоснабжения;</w:t>
      </w:r>
    </w:p>
    <w:p w:rsidR="00193EBD" w:rsidRPr="00193EBD" w:rsidRDefault="00193EBD" w:rsidP="00193EBD">
      <w:pPr>
        <w:tabs>
          <w:tab w:val="left" w:pos="9355"/>
        </w:tabs>
        <w:spacing w:after="0" w:line="240" w:lineRule="auto"/>
        <w:ind w:right="-1" w:firstLine="708"/>
        <w:jc w:val="both"/>
        <w:rPr>
          <w:rFonts w:ascii="Times New Roman" w:hAnsi="Times New Roman" w:cs="Times New Roman"/>
          <w:sz w:val="28"/>
          <w:szCs w:val="28"/>
        </w:rPr>
      </w:pPr>
      <w:r w:rsidRPr="00193EBD">
        <w:rPr>
          <w:rFonts w:ascii="Times New Roman" w:hAnsi="Times New Roman" w:cs="Times New Roman"/>
          <w:sz w:val="28"/>
          <w:szCs w:val="28"/>
        </w:rPr>
        <w:t>- несоответствие уровней искусственной освещенности в помещениях организаций социального обслуживания;</w:t>
      </w:r>
    </w:p>
    <w:p w:rsidR="00193EBD" w:rsidRPr="00193EBD" w:rsidRDefault="00193EBD" w:rsidP="00193EBD">
      <w:pPr>
        <w:widowControl w:val="0"/>
        <w:tabs>
          <w:tab w:val="left" w:pos="9355"/>
        </w:tabs>
        <w:adjustRightInd w:val="0"/>
        <w:spacing w:after="0" w:line="240" w:lineRule="auto"/>
        <w:ind w:right="-1" w:firstLine="708"/>
        <w:jc w:val="both"/>
        <w:rPr>
          <w:rFonts w:ascii="Times New Roman" w:hAnsi="Times New Roman" w:cs="Times New Roman"/>
          <w:sz w:val="28"/>
          <w:szCs w:val="28"/>
          <w:lang w:eastAsia="ru-RU"/>
        </w:rPr>
      </w:pPr>
      <w:r w:rsidRPr="00193EBD">
        <w:rPr>
          <w:rFonts w:ascii="Times New Roman" w:hAnsi="Times New Roman" w:cs="Times New Roman"/>
          <w:sz w:val="28"/>
          <w:szCs w:val="28"/>
        </w:rPr>
        <w:t>- несоблюдение мер, препятствующих миграции грызунов, проникновению насекомых, создающих неблагоприятные условия для их обитания (не проведение герметизации покрытия стен и пр.).</w:t>
      </w:r>
    </w:p>
    <w:p w:rsidR="00193EBD" w:rsidRPr="00193EBD" w:rsidRDefault="00193EBD" w:rsidP="00193EBD">
      <w:pPr>
        <w:pStyle w:val="Bodytext0"/>
        <w:shd w:val="clear" w:color="auto" w:fill="auto"/>
        <w:spacing w:before="0" w:after="0" w:line="240" w:lineRule="auto"/>
        <w:ind w:left="23" w:right="20" w:firstLine="688"/>
        <w:jc w:val="both"/>
        <w:rPr>
          <w:rFonts w:ascii="Times New Roman" w:hAnsi="Times New Roman" w:cs="Times New Roman"/>
          <w:b/>
          <w:sz w:val="28"/>
          <w:szCs w:val="28"/>
        </w:rPr>
      </w:pPr>
    </w:p>
    <w:p w:rsidR="00193EBD" w:rsidRPr="00193EBD" w:rsidRDefault="00193EBD" w:rsidP="00193EBD">
      <w:pPr>
        <w:spacing w:after="0" w:line="240" w:lineRule="auto"/>
        <w:ind w:firstLine="708"/>
        <w:jc w:val="both"/>
        <w:rPr>
          <w:rFonts w:ascii="Times New Roman" w:hAnsi="Times New Roman" w:cs="Times New Roman"/>
          <w:sz w:val="28"/>
          <w:szCs w:val="28"/>
        </w:rPr>
      </w:pPr>
    </w:p>
    <w:p w:rsidR="00193EBD" w:rsidRPr="00193EBD" w:rsidRDefault="00193EBD" w:rsidP="00193EBD">
      <w:pPr>
        <w:spacing w:after="0" w:line="240" w:lineRule="auto"/>
        <w:jc w:val="both"/>
        <w:rPr>
          <w:rFonts w:ascii="Times New Roman" w:hAnsi="Times New Roman" w:cs="Times New Roman"/>
          <w:b/>
          <w:sz w:val="28"/>
          <w:szCs w:val="28"/>
        </w:rPr>
      </w:pPr>
      <w:r w:rsidRPr="00193EBD">
        <w:rPr>
          <w:rFonts w:ascii="Times New Roman" w:hAnsi="Times New Roman" w:cs="Times New Roman"/>
          <w:sz w:val="28"/>
          <w:szCs w:val="28"/>
        </w:rPr>
        <w:tab/>
      </w:r>
      <w:r w:rsidRPr="00193EBD">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санитарного законодательства при осуществлении контрольно – надзорных мероприятий органов местного самоуправления:</w:t>
      </w:r>
    </w:p>
    <w:p w:rsidR="00193EBD" w:rsidRPr="00193EBD" w:rsidRDefault="00193EBD" w:rsidP="00193EBD">
      <w:pPr>
        <w:spacing w:after="0" w:line="240" w:lineRule="auto"/>
        <w:rPr>
          <w:rFonts w:ascii="Times New Roman" w:hAnsi="Times New Roman" w:cs="Times New Roman"/>
          <w:sz w:val="28"/>
          <w:szCs w:val="28"/>
        </w:rPr>
      </w:pPr>
      <w:r w:rsidRPr="00193EBD">
        <w:rPr>
          <w:rFonts w:ascii="Times New Roman" w:hAnsi="Times New Roman" w:cs="Times New Roman"/>
          <w:sz w:val="28"/>
          <w:szCs w:val="28"/>
        </w:rPr>
        <w:t xml:space="preserve"> </w:t>
      </w:r>
    </w:p>
    <w:p w:rsidR="00193EBD" w:rsidRPr="00193EBD" w:rsidRDefault="00193EBD" w:rsidP="00193EBD">
      <w:pPr>
        <w:spacing w:after="0" w:line="240" w:lineRule="auto"/>
        <w:ind w:left="34"/>
        <w:jc w:val="both"/>
        <w:rPr>
          <w:rFonts w:ascii="Times New Roman" w:hAnsi="Times New Roman" w:cs="Times New Roman"/>
          <w:sz w:val="28"/>
          <w:szCs w:val="28"/>
        </w:rPr>
      </w:pPr>
      <w:r w:rsidRPr="00193EBD">
        <w:rPr>
          <w:rFonts w:ascii="Times New Roman" w:hAnsi="Times New Roman" w:cs="Times New Roman"/>
          <w:sz w:val="28"/>
          <w:szCs w:val="28"/>
        </w:rPr>
        <w:t xml:space="preserve">              - не разработаны и не согласованы с Управлением Роспотребнадзора по Республике Башкортостан программы производственного контроля качества воды децентрализованной системы питьевого водоснабжения,  не проводится производственный контроль качества воды источника питьевого назначения путем проведения лабораторно-инструментальных исследований, согласно требованиям п. 6.3 СанПиН 2.1.4.1175-02 «Гигиенические требования к качеству воды нецентрализованного водоснабжения. Санитарная охрана источников»,  ст. 32  Федерального закона от 30 марта </w:t>
      </w:r>
      <w:smartTag w:uri="urn:schemas-microsoft-com:office:smarttags" w:element="metricconverter">
        <w:smartTagPr>
          <w:attr w:name="ProductID" w:val="1999 г"/>
        </w:smartTagPr>
        <w:r w:rsidRPr="00193EBD">
          <w:rPr>
            <w:rFonts w:ascii="Times New Roman" w:hAnsi="Times New Roman" w:cs="Times New Roman"/>
            <w:sz w:val="28"/>
            <w:szCs w:val="28"/>
          </w:rPr>
          <w:t>1999 г</w:t>
        </w:r>
      </w:smartTag>
      <w:r w:rsidRPr="00193EBD">
        <w:rPr>
          <w:rFonts w:ascii="Times New Roman" w:hAnsi="Times New Roman" w:cs="Times New Roman"/>
          <w:sz w:val="28"/>
          <w:szCs w:val="28"/>
        </w:rPr>
        <w:t xml:space="preserve">. № 52-ФЗ   "О санитарно-эпидемиологическом благополучии населения", ст. 25  Федерального  закона от  7 декабря </w:t>
      </w:r>
      <w:smartTag w:uri="urn:schemas-microsoft-com:office:smarttags" w:element="metricconverter">
        <w:smartTagPr>
          <w:attr w:name="ProductID" w:val="2011 г"/>
        </w:smartTagPr>
        <w:r w:rsidRPr="00193EBD">
          <w:rPr>
            <w:rFonts w:ascii="Times New Roman" w:hAnsi="Times New Roman" w:cs="Times New Roman"/>
            <w:sz w:val="28"/>
            <w:szCs w:val="28"/>
          </w:rPr>
          <w:t>2011 г</w:t>
        </w:r>
      </w:smartTag>
      <w:r w:rsidRPr="00193EBD">
        <w:rPr>
          <w:rFonts w:ascii="Times New Roman" w:hAnsi="Times New Roman" w:cs="Times New Roman"/>
          <w:sz w:val="28"/>
          <w:szCs w:val="28"/>
        </w:rPr>
        <w:t>. № 416-ФЗ «О водоснабжении и водоотведении».</w:t>
      </w:r>
    </w:p>
    <w:p w:rsidR="00193EBD" w:rsidRPr="00193EBD" w:rsidRDefault="00193EBD" w:rsidP="00193EBD">
      <w:pPr>
        <w:spacing w:after="0" w:line="240" w:lineRule="auto"/>
        <w:ind w:left="34"/>
        <w:jc w:val="both"/>
        <w:rPr>
          <w:rFonts w:ascii="Times New Roman" w:hAnsi="Times New Roman" w:cs="Times New Roman"/>
          <w:sz w:val="28"/>
          <w:szCs w:val="28"/>
        </w:rPr>
      </w:pPr>
      <w:r w:rsidRPr="00193EBD">
        <w:rPr>
          <w:rFonts w:ascii="Times New Roman" w:hAnsi="Times New Roman" w:cs="Times New Roman"/>
          <w:sz w:val="28"/>
          <w:szCs w:val="28"/>
        </w:rPr>
        <w:t xml:space="preserve">               - отсутствуют проекты зон санитарной охраны источника водоснабжения хозяйственно-питьевого назначения согласно требованиям 1.4, 1.5, 1.6 СанПиН 2.1.4.1110-02 «Зоны санитарной охраны источников водоснабжения и водопроводов питьевого назначения»;</w:t>
      </w:r>
    </w:p>
    <w:p w:rsidR="00193EBD" w:rsidRPr="00193EBD" w:rsidRDefault="00193EBD" w:rsidP="00193EBD">
      <w:pPr>
        <w:pStyle w:val="1"/>
        <w:spacing w:before="0" w:after="0"/>
        <w:jc w:val="both"/>
        <w:rPr>
          <w:rFonts w:ascii="Times New Roman" w:eastAsia="Calibri" w:hAnsi="Times New Roman" w:cs="Times New Roman"/>
          <w:b w:val="0"/>
          <w:bCs w:val="0"/>
          <w:sz w:val="28"/>
          <w:szCs w:val="28"/>
        </w:rPr>
      </w:pPr>
      <w:r w:rsidRPr="00193EBD">
        <w:rPr>
          <w:rFonts w:ascii="Times New Roman" w:eastAsia="Calibri" w:hAnsi="Times New Roman" w:cs="Times New Roman"/>
          <w:b w:val="0"/>
          <w:bCs w:val="0"/>
          <w:sz w:val="28"/>
          <w:szCs w:val="28"/>
        </w:rPr>
        <w:t xml:space="preserve">              -  не организован первый пояс зоны санитарной охраны  (на расстоянии не менее </w:t>
      </w:r>
      <w:smartTag w:uri="urn:schemas-microsoft-com:office:smarttags" w:element="metricconverter">
        <w:smartTagPr>
          <w:attr w:name="ProductID" w:val="30 м"/>
        </w:smartTagPr>
        <w:r w:rsidRPr="00193EBD">
          <w:rPr>
            <w:rFonts w:ascii="Times New Roman" w:eastAsia="Calibri" w:hAnsi="Times New Roman" w:cs="Times New Roman"/>
            <w:b w:val="0"/>
            <w:bCs w:val="0"/>
            <w:sz w:val="28"/>
            <w:szCs w:val="28"/>
          </w:rPr>
          <w:t>30 м</w:t>
        </w:r>
      </w:smartTag>
      <w:r w:rsidRPr="00193EBD">
        <w:rPr>
          <w:rFonts w:ascii="Times New Roman" w:eastAsia="Calibri" w:hAnsi="Times New Roman" w:cs="Times New Roman"/>
          <w:b w:val="0"/>
          <w:bCs w:val="0"/>
          <w:sz w:val="28"/>
          <w:szCs w:val="28"/>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193EBD">
          <w:rPr>
            <w:rFonts w:ascii="Times New Roman" w:eastAsia="Calibri" w:hAnsi="Times New Roman" w:cs="Times New Roman"/>
            <w:b w:val="0"/>
            <w:bCs w:val="0"/>
            <w:sz w:val="28"/>
            <w:szCs w:val="28"/>
          </w:rPr>
          <w:t>50 м</w:t>
        </w:r>
      </w:smartTag>
      <w:r w:rsidRPr="00193EBD">
        <w:rPr>
          <w:rFonts w:ascii="Times New Roman" w:eastAsia="Calibri" w:hAnsi="Times New Roman" w:cs="Times New Roman"/>
          <w:b w:val="0"/>
          <w:bCs w:val="0"/>
          <w:sz w:val="28"/>
          <w:szCs w:val="28"/>
        </w:rPr>
        <w:t xml:space="preserve"> - при использовании недостаточно защищенных вод) источников </w:t>
      </w:r>
      <w:proofErr w:type="spellStart"/>
      <w:r w:rsidRPr="00193EBD">
        <w:rPr>
          <w:rFonts w:ascii="Times New Roman" w:eastAsia="Calibri" w:hAnsi="Times New Roman" w:cs="Times New Roman"/>
          <w:b w:val="0"/>
          <w:bCs w:val="0"/>
          <w:sz w:val="28"/>
          <w:szCs w:val="28"/>
        </w:rPr>
        <w:t>децентрализованого</w:t>
      </w:r>
      <w:proofErr w:type="spellEnd"/>
      <w:r w:rsidRPr="00193EBD">
        <w:rPr>
          <w:rFonts w:ascii="Times New Roman" w:eastAsia="Calibri" w:hAnsi="Times New Roman" w:cs="Times New Roman"/>
          <w:b w:val="0"/>
          <w:bCs w:val="0"/>
          <w:sz w:val="28"/>
          <w:szCs w:val="28"/>
        </w:rPr>
        <w:t xml:space="preserve"> </w:t>
      </w:r>
      <w:proofErr w:type="spellStart"/>
      <w:r w:rsidRPr="00193EBD">
        <w:rPr>
          <w:rFonts w:ascii="Times New Roman" w:eastAsia="Calibri" w:hAnsi="Times New Roman" w:cs="Times New Roman"/>
          <w:b w:val="0"/>
          <w:bCs w:val="0"/>
          <w:sz w:val="28"/>
          <w:szCs w:val="28"/>
        </w:rPr>
        <w:t>хозяйствено</w:t>
      </w:r>
      <w:proofErr w:type="spellEnd"/>
      <w:r w:rsidRPr="00193EBD">
        <w:rPr>
          <w:rFonts w:ascii="Times New Roman" w:eastAsia="Calibri" w:hAnsi="Times New Roman" w:cs="Times New Roman"/>
          <w:b w:val="0"/>
          <w:bCs w:val="0"/>
          <w:sz w:val="28"/>
          <w:szCs w:val="28"/>
        </w:rPr>
        <w:t xml:space="preserve"> питьевого водоснабжения, отсутствует ограждение  территория  согласно требованиям ч. 4 ст. 18 Федерального закона от 30 марта 1999 г. № 52-ФЗ «О санитарно-эпидемиологическом благополучии населения»,  п.п.  2.2.1.1. п. 2.2,  3.2.1.2., 3.2.1.2 п.3.2 СанПиН 2.1.4.1110-02 «Зоны санитарной охраны источников водоснабжения и водопроводов питьевого назначения».</w:t>
      </w:r>
    </w:p>
    <w:p w:rsidR="00193EBD" w:rsidRPr="00193EBD" w:rsidRDefault="00193EBD" w:rsidP="00193EBD">
      <w:pPr>
        <w:spacing w:after="0" w:line="240" w:lineRule="auto"/>
        <w:ind w:firstLine="708"/>
        <w:jc w:val="both"/>
        <w:rPr>
          <w:rFonts w:ascii="Times New Roman" w:hAnsi="Times New Roman" w:cs="Times New Roman"/>
          <w:sz w:val="28"/>
          <w:szCs w:val="28"/>
        </w:rPr>
      </w:pPr>
      <w:r w:rsidRPr="00193EBD">
        <w:rPr>
          <w:rFonts w:ascii="Times New Roman" w:hAnsi="Times New Roman" w:cs="Times New Roman"/>
          <w:sz w:val="28"/>
          <w:szCs w:val="28"/>
        </w:rPr>
        <w:t>- допускается размещение индивидуальной жилой застройки в санитарно-защитной зоне кладбищ, что является  нарушение  пункта 5.1. СанПиН 2.2.1/2.1.1.1200-03 Новая редакция «Санитарно-защитные зоны и санитарная классификация предприятий, сооружений и иных объектов».</w:t>
      </w:r>
    </w:p>
    <w:p w:rsidR="00193EBD" w:rsidRPr="00193EBD" w:rsidRDefault="00193EBD" w:rsidP="00193EBD">
      <w:pPr>
        <w:spacing w:after="0"/>
        <w:rPr>
          <w:rFonts w:ascii="Times New Roman" w:hAnsi="Times New Roman" w:cs="Times New Roman"/>
          <w:sz w:val="28"/>
          <w:szCs w:val="28"/>
        </w:rPr>
      </w:pPr>
    </w:p>
    <w:p w:rsidR="00193EBD" w:rsidRPr="00193EBD" w:rsidRDefault="00193EBD" w:rsidP="00193EBD">
      <w:pPr>
        <w:jc w:val="center"/>
        <w:rPr>
          <w:rFonts w:ascii="Times New Roman" w:hAnsi="Times New Roman" w:cs="Times New Roman"/>
          <w:b/>
          <w:sz w:val="28"/>
          <w:szCs w:val="28"/>
        </w:rPr>
      </w:pPr>
      <w:r w:rsidRPr="00193EBD">
        <w:rPr>
          <w:rFonts w:ascii="Times New Roman" w:hAnsi="Times New Roman" w:cs="Times New Roman"/>
          <w:b/>
          <w:sz w:val="28"/>
          <w:szCs w:val="28"/>
        </w:rPr>
        <w:t>Тип</w:t>
      </w:r>
      <w:r w:rsidR="00D41B9C">
        <w:rPr>
          <w:rFonts w:ascii="Times New Roman" w:hAnsi="Times New Roman" w:cs="Times New Roman"/>
          <w:b/>
          <w:sz w:val="28"/>
          <w:szCs w:val="28"/>
        </w:rPr>
        <w:t>овые и массовые</w:t>
      </w:r>
      <w:r w:rsidRPr="00193EBD">
        <w:rPr>
          <w:rFonts w:ascii="Times New Roman" w:hAnsi="Times New Roman" w:cs="Times New Roman"/>
          <w:b/>
          <w:sz w:val="28"/>
          <w:szCs w:val="28"/>
        </w:rPr>
        <w:t xml:space="preserve"> нарушения санитарных эпидемиологических требований при оказании образовательных услуг</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По результатам проведения  контрольно-надзорных мероприятий в образовательных  организациях для детей и подростков  выявляются  типичные  нарушения организации питания детей обязательных требований 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нарушаются технологические процессы при приготовлении пищи, не исключена возможность встречных потоков сырой и готовой продукции (учреждения, предназначенные для работы на полуфабрикатах, работают на сырье);</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выявляются нарушения соблюдения санитарно-эпидемиологического режима, нарушения при ведении документации на пищеблоке, правил мытья посуды, маркировки разделочного инвентаря, использование пластмассовой посуды, посуды со сколами, трещинами;</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не осуществляется контроль за температурным режимом горячего водоснабжения, для контроля за температурой используемой горячей воды в буфетных, на пищеблоках  отсутствуют водяные термометры;</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для ополаскивания столовой посуды в буфетных групповых ячеек,  в моечных столовой посуды отсутствуют гибкие шланги с душевой насадкой;</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не осуществляется контроль за бракеражем поступающего продовольственного сырья и пищевых продуктов, не осуществляется бракераж фруктов, овощей, сыпучих и консервированных продуктов, бракераж молочной продукции осуществляется без указания наименования продукции, номер документа, подтверждающего безопасность принятого продукта, результатов органолептической оценки, условий хранения;</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пищевые продукты хранятся с нарушением условий хранения и сроков годности, установленными предприятием-изготовителем в соответствии с нормативно-технической документацией;</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не осуществляется контроль за условиями хранения сыпучих продуктов, складские помещения не оборудованы приборами для измерения температуры и влажности воздуха;</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не осуществляется контроль за правильностью отбора и хранения суточной пробы;</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питание детей не удовлетворяет физиологические потребности в основных пищевых веществах и энергии, примерное меню, утвержденное руководителем, не содержит информацию о выходе блюда, пищевых веществах, энергетической ценности, набору витаминов и номеру рецептуры, меню не дифференцировано по возрастам;</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фактическое питание детей не соответствует утвержденному примерному меню;</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выдача готовой пищи осуществляется, без проведения контроля </w:t>
      </w:r>
      <w:proofErr w:type="spellStart"/>
      <w:r w:rsidRPr="00193EBD">
        <w:rPr>
          <w:rFonts w:ascii="Times New Roman" w:hAnsi="Times New Roman" w:cs="Times New Roman"/>
          <w:sz w:val="28"/>
          <w:szCs w:val="28"/>
        </w:rPr>
        <w:t>бракеражной</w:t>
      </w:r>
      <w:proofErr w:type="spellEnd"/>
      <w:r w:rsidRPr="00193EBD">
        <w:rPr>
          <w:rFonts w:ascii="Times New Roman" w:hAnsi="Times New Roman" w:cs="Times New Roman"/>
          <w:sz w:val="28"/>
          <w:szCs w:val="28"/>
        </w:rPr>
        <w:t xml:space="preserve"> комиссией в составе не менее 3-х человек.</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По условиям воспитания и обучения детей в образовательных организациях выявляются типичные нарушения обязательных требований</w:t>
      </w:r>
      <w:r w:rsidRPr="00193EBD">
        <w:rPr>
          <w:rFonts w:ascii="Times New Roman" w:hAnsi="Times New Roman" w:cs="Times New Roman"/>
          <w:b/>
          <w:sz w:val="28"/>
          <w:szCs w:val="28"/>
        </w:rPr>
        <w:t xml:space="preserve"> </w:t>
      </w:r>
      <w:r w:rsidRPr="00193EBD">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СанПиН 2.4.2.2821-10 «Санитарно-эпидемиологические требования к условиям и организации обучения в общеобразовательных учреждениях»:</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несоблюдение нормы площади на 1 воспитанника  и 1 обучающегося;</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в раздевальных дошкольных организаций не предусмотрены условия для сушки верхней одежды и обуви детей, световые проемы в  группах не оборудованы регулируемыми солнцезащитными устройствами;</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xml:space="preserve">- для обучающихся начального звена в общеобразовательных организациях используются школьные парты, не обеспеченные регулятором наклона поверхности рабочей плоскости; </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в помещениях начальных классов не установлены умывальные раковины с подводкой холодной и горячей воды;</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отделка стен, потолков, полов не допускает проведение влажной уборки с применением дезинфицирующих веществ;</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отсутствие гардеробов в общеобразовательных организациях,  гардеробы для детей  оборудуются  в классах.</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При осуществлении контрольно-надзорных мероприятий за детскими и подростковыми организациями, имеющими автономные источники водоснабжения (сельские общеобразовательные организации,  летние оздоровительные учреждения) типичным является нарушение санитарных требований к собственному источнику водоснабжения для питьевого назначения  (СанПиН 2.1.4.1110-02 «Зоны санитарной охраны источников водоснабжения и водопроводов питьевого назначения»):</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отсутствие проекта зон санитарной охраны водного объекта, используемого для питьевого, хозяйственно-бытового водоснабжения,  и санитарно-эпидемиологического заключения о соответствии его санитарным правилам;</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 водный объект, используемый в целях питьевого и хозяйственно-бытового водоснабжения,  не имеет санитарно-эпидемиологического заключения о соответствии водного объекта санитарным правилам.</w:t>
      </w:r>
    </w:p>
    <w:p w:rsidR="00193EBD" w:rsidRPr="00193EBD" w:rsidRDefault="00193EBD" w:rsidP="00193EBD">
      <w:pPr>
        <w:ind w:firstLine="708"/>
        <w:jc w:val="both"/>
        <w:rPr>
          <w:rFonts w:ascii="Times New Roman" w:hAnsi="Times New Roman" w:cs="Times New Roman"/>
          <w:sz w:val="28"/>
          <w:szCs w:val="28"/>
        </w:rPr>
      </w:pPr>
      <w:r w:rsidRPr="00193EBD">
        <w:rPr>
          <w:rFonts w:ascii="Times New Roman" w:hAnsi="Times New Roman" w:cs="Times New Roman"/>
          <w:sz w:val="28"/>
          <w:szCs w:val="28"/>
        </w:rPr>
        <w:t>С целью недопущения нарушений санитарно-эпидемиологических правил и нормативов  и  санитарно-эпидемиологического благополучия детского населения руководителям образовательных организаций для детей и подростков необходимо взять под личный контроль исполнение требований санитарного законодательства  в учреждении и усилить работу по производственному контролю за выполнением санитарно-эпидемиологических и профилактических мероприятий в учреждениях.</w:t>
      </w:r>
    </w:p>
    <w:p w:rsidR="00193EBD" w:rsidRPr="00193EBD" w:rsidRDefault="00D41B9C" w:rsidP="00193EBD">
      <w:pPr>
        <w:tabs>
          <w:tab w:val="left" w:pos="426"/>
        </w:tabs>
        <w:ind w:firstLine="540"/>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оказани</w:t>
      </w:r>
      <w:r w:rsidR="00193EBD" w:rsidRPr="00193EBD">
        <w:rPr>
          <w:rFonts w:ascii="Times New Roman" w:hAnsi="Times New Roman" w:cs="Times New Roman"/>
          <w:b/>
          <w:sz w:val="28"/>
          <w:szCs w:val="28"/>
        </w:rPr>
        <w:t>и</w:t>
      </w:r>
      <w:r w:rsidR="00193EBD" w:rsidRPr="00193EBD">
        <w:rPr>
          <w:rFonts w:ascii="Times New Roman" w:eastAsia="Calibri" w:hAnsi="Times New Roman" w:cs="Times New Roman"/>
          <w:b/>
          <w:sz w:val="28"/>
          <w:szCs w:val="28"/>
        </w:rPr>
        <w:t xml:space="preserve"> платных медицинских услуг</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1) в нарушение ст.ст. 8, 9 Закона Российской Федерации от 07.02.1992 № 2300-1 «О защите прав потребителей» на вывеске организации отсутствует информация об исполнителе и режиме его работы;</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2) в нарушение ст. 10 Закона Российской Федерации от 07.02.1992 № 2300-1 «О защите прав потребителей», п.п. 5, 11, 17 Правил предоставления медицинскими организациями платных медицинских услуг отсутствуют:</w:t>
      </w:r>
    </w:p>
    <w:p w:rsidR="00193EBD" w:rsidRPr="00193EBD" w:rsidRDefault="00193EBD" w:rsidP="00193EBD">
      <w:pPr>
        <w:numPr>
          <w:ilvl w:val="0"/>
          <w:numId w:val="3"/>
        </w:numPr>
        <w:tabs>
          <w:tab w:val="left" w:pos="426"/>
        </w:tabs>
        <w:spacing w:after="0" w:line="240" w:lineRule="auto"/>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в наглядной и доступной форме Правила предоставления медицинскими организациями платных медицинских услуг;</w:t>
      </w:r>
    </w:p>
    <w:p w:rsidR="00193EBD" w:rsidRPr="00193EBD" w:rsidRDefault="00193EBD" w:rsidP="00193EBD">
      <w:pPr>
        <w:numPr>
          <w:ilvl w:val="0"/>
          <w:numId w:val="3"/>
        </w:numPr>
        <w:tabs>
          <w:tab w:val="left" w:pos="426"/>
        </w:tabs>
        <w:spacing w:after="0" w:line="240" w:lineRule="auto"/>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на сайте медицинской организации в информационно-телекоммуникационной сети «Интернет», а также на информационных стендах-стойках информация  о лицензии на осуществление медицинской деятельности;</w:t>
      </w:r>
    </w:p>
    <w:p w:rsidR="00193EBD" w:rsidRPr="00193EBD" w:rsidRDefault="00193EBD" w:rsidP="00193EBD">
      <w:pPr>
        <w:numPr>
          <w:ilvl w:val="0"/>
          <w:numId w:val="3"/>
        </w:numPr>
        <w:tabs>
          <w:tab w:val="left" w:pos="426"/>
        </w:tabs>
        <w:spacing w:after="0" w:line="240" w:lineRule="auto"/>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93EBD" w:rsidRPr="00193EBD" w:rsidRDefault="00193EBD" w:rsidP="00193EBD">
      <w:pPr>
        <w:numPr>
          <w:ilvl w:val="0"/>
          <w:numId w:val="3"/>
        </w:numPr>
        <w:tabs>
          <w:tab w:val="left" w:pos="426"/>
        </w:tabs>
        <w:spacing w:after="0" w:line="240" w:lineRule="auto"/>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номер лицензии, даты ее регистрации, адрес места нахождения и телефон выдавшего ее лицензирующего органа;</w:t>
      </w:r>
    </w:p>
    <w:p w:rsidR="00193EBD" w:rsidRPr="00193EBD" w:rsidRDefault="00193EBD" w:rsidP="00193EBD">
      <w:pPr>
        <w:numPr>
          <w:ilvl w:val="0"/>
          <w:numId w:val="3"/>
        </w:numPr>
        <w:tabs>
          <w:tab w:val="left" w:pos="426"/>
        </w:tabs>
        <w:spacing w:after="0" w:line="240" w:lineRule="auto"/>
        <w:jc w:val="both"/>
        <w:rPr>
          <w:rFonts w:ascii="Times New Roman" w:hAnsi="Times New Roman" w:cs="Times New Roman"/>
          <w:sz w:val="28"/>
          <w:szCs w:val="28"/>
        </w:rPr>
      </w:pPr>
      <w:r w:rsidRPr="00193EBD">
        <w:rPr>
          <w:rFonts w:ascii="Times New Roman" w:eastAsia="Calibri" w:hAnsi="Times New Roman" w:cs="Times New Roman"/>
          <w:sz w:val="28"/>
          <w:szCs w:val="28"/>
        </w:rPr>
        <w:t>стоимость платных медицинских услуг, сроки предоставления услуг, информация о потребителе в договорах;</w:t>
      </w:r>
    </w:p>
    <w:p w:rsidR="00193EBD" w:rsidRPr="00193EBD" w:rsidRDefault="00193EBD" w:rsidP="00193EBD">
      <w:pPr>
        <w:tabs>
          <w:tab w:val="left" w:pos="426"/>
        </w:tabs>
        <w:spacing w:after="0" w:line="240" w:lineRule="auto"/>
        <w:ind w:left="720"/>
        <w:jc w:val="both"/>
        <w:rPr>
          <w:rFonts w:ascii="Times New Roman" w:eastAsia="Calibri" w:hAnsi="Times New Roman" w:cs="Times New Roman"/>
          <w:sz w:val="28"/>
          <w:szCs w:val="28"/>
        </w:rPr>
      </w:pP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3) в нарушение п. 1 ст. 782 Гражданского кодекса Российской Федерации, ст. 16 Закона Российской Федерации от 07.02.1992 № 2300-1 «О защите прав потребителей» в договоры включаются условия ущемляющие права потребителей:</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 условия о возможности только безналичной или наличной формы оплаты услуг;</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ограничиваются права потребителя на предъявление соответствующих требований, предусмотренных статьёй 29 Закона о защите прав потребителей, одностороннее изменение медицинской организацией условий договора;</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обуславливаются приобретением одних товаров (услуг), обязательным приобретением других товаров (услуг)</w:t>
      </w:r>
      <w:r w:rsidRPr="00193EBD">
        <w:rPr>
          <w:rFonts w:ascii="Times New Roman" w:hAnsi="Times New Roman" w:cs="Times New Roman"/>
          <w:sz w:val="28"/>
          <w:szCs w:val="28"/>
        </w:rPr>
        <w:t>.</w:t>
      </w:r>
    </w:p>
    <w:p w:rsidR="00193EBD" w:rsidRPr="00193EBD" w:rsidRDefault="00D41B9C" w:rsidP="00193EBD">
      <w:pPr>
        <w:tabs>
          <w:tab w:val="left" w:pos="426"/>
        </w:tabs>
        <w:ind w:firstLine="540"/>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оказани</w:t>
      </w:r>
      <w:r w:rsidR="00193EBD" w:rsidRPr="00193EBD">
        <w:rPr>
          <w:rFonts w:ascii="Times New Roman" w:hAnsi="Times New Roman" w:cs="Times New Roman"/>
          <w:b/>
          <w:sz w:val="28"/>
          <w:szCs w:val="28"/>
        </w:rPr>
        <w:t>и</w:t>
      </w:r>
      <w:r w:rsidR="00193EBD" w:rsidRPr="00193EBD">
        <w:rPr>
          <w:rFonts w:ascii="Times New Roman" w:eastAsia="Calibri" w:hAnsi="Times New Roman" w:cs="Times New Roman"/>
          <w:b/>
          <w:sz w:val="28"/>
          <w:szCs w:val="28"/>
        </w:rPr>
        <w:t xml:space="preserve"> финансовых услуг</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1) в нарушени</w:t>
      </w:r>
      <w:r w:rsidRPr="00193EBD">
        <w:rPr>
          <w:rFonts w:ascii="Times New Roman" w:hAnsi="Times New Roman" w:cs="Times New Roman"/>
          <w:sz w:val="28"/>
          <w:szCs w:val="28"/>
        </w:rPr>
        <w:t>е</w:t>
      </w:r>
      <w:r w:rsidRPr="00193EBD">
        <w:rPr>
          <w:rFonts w:ascii="Times New Roman" w:eastAsia="Calibri" w:hAnsi="Times New Roman" w:cs="Times New Roman"/>
          <w:sz w:val="28"/>
          <w:szCs w:val="28"/>
        </w:rPr>
        <w:t xml:space="preserve"> ст. 29 Федерального закона от 16.07.1998 № 102-ФЗ «Об ипотеке» в договоре установлен запрет о сдаче предмет</w:t>
      </w:r>
      <w:r w:rsidRPr="00193EBD">
        <w:rPr>
          <w:rFonts w:ascii="Times New Roman" w:hAnsi="Times New Roman" w:cs="Times New Roman"/>
          <w:sz w:val="28"/>
          <w:szCs w:val="28"/>
        </w:rPr>
        <w:t xml:space="preserve">а ипотеки (квартиры, комнаты) </w:t>
      </w:r>
      <w:proofErr w:type="spellStart"/>
      <w:r w:rsidRPr="00193EBD">
        <w:rPr>
          <w:rFonts w:ascii="Times New Roman" w:hAnsi="Times New Roman" w:cs="Times New Roman"/>
          <w:sz w:val="28"/>
          <w:szCs w:val="28"/>
        </w:rPr>
        <w:t>в</w:t>
      </w:r>
      <w:r w:rsidRPr="00193EBD">
        <w:rPr>
          <w:rFonts w:ascii="Times New Roman" w:eastAsia="Calibri" w:hAnsi="Times New Roman" w:cs="Times New Roman"/>
          <w:sz w:val="28"/>
          <w:szCs w:val="28"/>
        </w:rPr>
        <w:t>найм</w:t>
      </w:r>
      <w:proofErr w:type="spellEnd"/>
      <w:r w:rsidRPr="00193EBD">
        <w:rPr>
          <w:rFonts w:ascii="Times New Roman" w:hAnsi="Times New Roman" w:cs="Times New Roman"/>
          <w:sz w:val="28"/>
          <w:szCs w:val="28"/>
        </w:rPr>
        <w:t xml:space="preserve"> </w:t>
      </w:r>
      <w:r w:rsidRPr="00193EBD">
        <w:rPr>
          <w:rFonts w:ascii="Times New Roman" w:eastAsia="Calibri" w:hAnsi="Times New Roman" w:cs="Times New Roman"/>
          <w:sz w:val="28"/>
          <w:szCs w:val="28"/>
        </w:rPr>
        <w:t xml:space="preserve"> без предварительного письменного согласия кредитора.</w:t>
      </w:r>
    </w:p>
    <w:p w:rsidR="00193EBD" w:rsidRPr="00193EBD" w:rsidRDefault="00D41B9C" w:rsidP="00193EBD">
      <w:pPr>
        <w:tabs>
          <w:tab w:val="left" w:pos="426"/>
        </w:tabs>
        <w:ind w:firstLine="540"/>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оказани</w:t>
      </w:r>
      <w:r w:rsidR="00193EBD" w:rsidRPr="00193EBD">
        <w:rPr>
          <w:rFonts w:ascii="Times New Roman" w:hAnsi="Times New Roman" w:cs="Times New Roman"/>
          <w:b/>
          <w:sz w:val="28"/>
          <w:szCs w:val="28"/>
        </w:rPr>
        <w:t>и образовательных услуг</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1) в нарушение ст.ст. 8, 9 Закона Российской Федерации от 07.02.1992 № 2300-1 «О защите прав потребителей» на вывеске организации отсутствует режим работы учебного учреждения; </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2) в нарушение ст. 10 Закона Российской Федерации от 07.02.1992 № 2300-1 «О защите прав потребителей», п. 12 Правил оказания платных образовательных услуг в договорах отсутствуют сведения о месте жительства, телефоне обучающегося, порядке изменения договора и об ответственности исполнителя, заказчика и обучающегося;</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3) в нарушение п. 1 ст. 782, ст. 426 Гражданского кодекса Российской Федерации, ст.ст. 16, 37 Закона Российской Федерации от 07.02.1992 № 2300-1 «О защите прав потребителей», п. 21 Правил оказания платных образовательных услуг в договоры включаются условия ущемляющие права потребителей:</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условия о возможности только безналичной или наличной формы оплаты услуг;</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отказывают потребителю в заключении договора на оказание платных образовательных услуг на новый срок;</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в договоры включают право учреждения на расторжение договора в одностороннем порядке;</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4) в нарушение ст.ст. 11, 12 Федерального закона от 23.02.2013 № 15-ФЗ «Об охране здоровья граждан от воздействия окружающего табачного дыма и последствий потребления табака», п. 1 Требований к знаку о запрете курения и к порядку его размещения отсутствует знак о запрете курения табака или не соответствует установленным требованиям. </w:t>
      </w:r>
    </w:p>
    <w:p w:rsidR="00193EBD" w:rsidRPr="00193EBD" w:rsidRDefault="00D41B9C" w:rsidP="00193EBD">
      <w:pPr>
        <w:tabs>
          <w:tab w:val="left" w:pos="426"/>
        </w:tabs>
        <w:ind w:firstLine="540"/>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w:t>
      </w:r>
      <w:r w:rsidR="00193EBD" w:rsidRPr="00193EBD">
        <w:rPr>
          <w:rFonts w:ascii="Times New Roman" w:hAnsi="Times New Roman" w:cs="Times New Roman"/>
          <w:b/>
          <w:sz w:val="28"/>
          <w:szCs w:val="28"/>
        </w:rPr>
        <w:t>розничной торговли</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1)  в нарушение ст.ст. 11, 12 Федерального закона от 23.02.2013 № 15-ФЗ «Об охране здоровья граждан от воздействия окружающего табачного дыма и последствий потребления табака», п. 1 Требований к знаку о запрете курения и к порядку его размещения отсутствует знак о запрете курения табака или </w:t>
      </w:r>
      <w:proofErr w:type="spellStart"/>
      <w:r w:rsidRPr="00193EBD">
        <w:rPr>
          <w:rFonts w:ascii="Times New Roman" w:eastAsia="Calibri" w:hAnsi="Times New Roman" w:cs="Times New Roman"/>
          <w:sz w:val="28"/>
          <w:szCs w:val="28"/>
        </w:rPr>
        <w:t>несоответствует</w:t>
      </w:r>
      <w:proofErr w:type="spellEnd"/>
      <w:r w:rsidRPr="00193EBD">
        <w:rPr>
          <w:rFonts w:ascii="Times New Roman" w:eastAsia="Calibri" w:hAnsi="Times New Roman" w:cs="Times New Roman"/>
          <w:sz w:val="28"/>
          <w:szCs w:val="28"/>
        </w:rPr>
        <w:t xml:space="preserve"> установленным требованиям; </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2)  в нарушение п.п. 8, 9, 10, 12, 19, 11, 15, 17 Правил продажи отдельных видов товаров, ст.ст. 8, 9, 10, 26.2 Закона Российской Федерации от 07.02.1992 № 2300-1 «О защите прав потребителей»:</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отсутствует книга отзывов и предложений; </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отсутствуют правила продажи отдельных видов товаров;</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отсутствует информация о государственной регистрации продавца (ИП) в удобном для ознакомления потребителем месте; </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w:t>
      </w:r>
      <w:proofErr w:type="spellStart"/>
      <w:r w:rsidRPr="00193EBD">
        <w:rPr>
          <w:rFonts w:ascii="Times New Roman" w:eastAsia="Calibri" w:hAnsi="Times New Roman" w:cs="Times New Roman"/>
          <w:sz w:val="28"/>
          <w:szCs w:val="28"/>
        </w:rPr>
        <w:t>непредоставляют</w:t>
      </w:r>
      <w:proofErr w:type="spellEnd"/>
      <w:r w:rsidRPr="00193EBD">
        <w:rPr>
          <w:rFonts w:ascii="Times New Roman" w:eastAsia="Calibri" w:hAnsi="Times New Roman" w:cs="Times New Roman"/>
          <w:sz w:val="28"/>
          <w:szCs w:val="28"/>
        </w:rPr>
        <w:t xml:space="preserve"> потребителю </w:t>
      </w:r>
      <w:proofErr w:type="spellStart"/>
      <w:r w:rsidRPr="00193EBD">
        <w:rPr>
          <w:rFonts w:ascii="Times New Roman" w:eastAsia="Calibri" w:hAnsi="Times New Roman" w:cs="Times New Roman"/>
          <w:sz w:val="28"/>
          <w:szCs w:val="28"/>
        </w:rPr>
        <w:t>товарно</w:t>
      </w:r>
      <w:proofErr w:type="spellEnd"/>
      <w:r w:rsidRPr="00193EBD">
        <w:rPr>
          <w:rFonts w:ascii="Times New Roman" w:hAnsi="Times New Roman" w:cs="Times New Roman"/>
          <w:sz w:val="28"/>
          <w:szCs w:val="28"/>
        </w:rPr>
        <w:t xml:space="preserve"> </w:t>
      </w:r>
      <w:r w:rsidRPr="00193EBD">
        <w:rPr>
          <w:rFonts w:ascii="Times New Roman" w:eastAsia="Calibri" w:hAnsi="Times New Roman" w:cs="Times New Roman"/>
          <w:sz w:val="28"/>
          <w:szCs w:val="28"/>
        </w:rPr>
        <w:t>-</w:t>
      </w:r>
      <w:r w:rsidRPr="00193EBD">
        <w:rPr>
          <w:rFonts w:ascii="Times New Roman" w:hAnsi="Times New Roman" w:cs="Times New Roman"/>
          <w:sz w:val="28"/>
          <w:szCs w:val="28"/>
        </w:rPr>
        <w:t xml:space="preserve"> </w:t>
      </w:r>
      <w:r w:rsidRPr="00193EBD">
        <w:rPr>
          <w:rFonts w:ascii="Times New Roman" w:eastAsia="Calibri" w:hAnsi="Times New Roman" w:cs="Times New Roman"/>
          <w:sz w:val="28"/>
          <w:szCs w:val="28"/>
        </w:rPr>
        <w:t>сопроводительной документаци</w:t>
      </w:r>
      <w:r w:rsidRPr="00193EBD">
        <w:rPr>
          <w:rFonts w:ascii="Times New Roman" w:hAnsi="Times New Roman" w:cs="Times New Roman"/>
          <w:sz w:val="28"/>
          <w:szCs w:val="28"/>
        </w:rPr>
        <w:t>и</w:t>
      </w:r>
      <w:r w:rsidRPr="00193EBD">
        <w:rPr>
          <w:rFonts w:ascii="Times New Roman" w:eastAsia="Calibri" w:hAnsi="Times New Roman" w:cs="Times New Roman"/>
          <w:sz w:val="28"/>
          <w:szCs w:val="28"/>
        </w:rPr>
        <w:t xml:space="preserve"> на реализуемую продукцию;</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ненадлежащим образом оформляются ценники на товары; </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отсутствует информация о товаре;</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отсутствует возможность ознакомления со свойствами товара в присутствии потребителя; </w:t>
      </w:r>
    </w:p>
    <w:p w:rsidR="00193EBD" w:rsidRPr="00193EBD" w:rsidRDefault="00193EBD" w:rsidP="00193EBD">
      <w:pPr>
        <w:tabs>
          <w:tab w:val="left" w:pos="426"/>
        </w:tabs>
        <w:ind w:firstLine="540"/>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3) в нарушение ст.ст. 8, 9 Закона Российской Федерации от 07.02.1992  № 2300-1 «О защите прав потребителей» на вывеске организации отсутствует информация об исполнителе и режиме его работы.</w:t>
      </w:r>
    </w:p>
    <w:p w:rsidR="00193EBD" w:rsidRPr="00193EBD" w:rsidRDefault="00D41B9C" w:rsidP="00193EBD">
      <w:pPr>
        <w:tabs>
          <w:tab w:val="left" w:pos="426"/>
        </w:tabs>
        <w:ind w:firstLine="567"/>
        <w:jc w:val="center"/>
        <w:rPr>
          <w:rFonts w:ascii="Times New Roman" w:eastAsia="Calibri" w:hAnsi="Times New Roman" w:cs="Times New Roman"/>
          <w:b/>
          <w:bCs/>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требований</w:t>
      </w:r>
      <w:r w:rsidR="00193EBD" w:rsidRPr="00193EBD">
        <w:rPr>
          <w:rFonts w:ascii="Times New Roman" w:eastAsia="Calibri" w:hAnsi="Times New Roman" w:cs="Times New Roman"/>
          <w:b/>
          <w:sz w:val="28"/>
          <w:szCs w:val="28"/>
        </w:rPr>
        <w:t xml:space="preserve"> </w:t>
      </w:r>
      <w:r w:rsidR="00193EBD" w:rsidRPr="00193EBD">
        <w:rPr>
          <w:rFonts w:ascii="Times New Roman" w:hAnsi="Times New Roman" w:cs="Times New Roman"/>
          <w:b/>
          <w:bCs/>
          <w:sz w:val="28"/>
          <w:szCs w:val="28"/>
        </w:rPr>
        <w:t>технических регламентов Таможенного союза при реализации непродовольственных товаров</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bCs/>
          <w:sz w:val="28"/>
          <w:szCs w:val="28"/>
        </w:rPr>
        <w:t>1) в</w:t>
      </w:r>
      <w:r w:rsidRPr="00193EBD">
        <w:rPr>
          <w:rFonts w:ascii="Times New Roman" w:eastAsia="Calibri" w:hAnsi="Times New Roman" w:cs="Times New Roman"/>
          <w:sz w:val="28"/>
          <w:szCs w:val="28"/>
        </w:rPr>
        <w:t xml:space="preserve"> нарушение ст. 9 Технического регламента Таможенного союза ТР ТС 017/2011 «О безопасности продукции лёгкой промышленности» на маркировке продукции легкой промышленности (этикетки, прикрепляемой к изделию, товарного ярлыка, упаковки изделия, упаковки группы изделий или листка-вкладыша к продукции) отсутствует информации о наименовании страны-изготовителя, наименовании изготовителя, или продавца или уполномоченного изготовителем лица,  юридическом адресе изготовителя, или продавца или уполномоченного изготовителем лица, дате изготовления, составе сырья, гарантийных обязательствах изготовителя, наименовании материала верха (для кожгалантереи), виде материала, использованного для изготовления верха, подкладки и низа обуви;</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2)</w:t>
      </w:r>
      <w:r w:rsidRPr="00193EBD">
        <w:rPr>
          <w:rFonts w:ascii="Times New Roman" w:eastAsia="+mn-ea" w:hAnsi="Times New Roman" w:cs="Times New Roman"/>
          <w:color w:val="000000"/>
          <w:kern w:val="24"/>
          <w:sz w:val="28"/>
          <w:szCs w:val="28"/>
        </w:rPr>
        <w:t xml:space="preserve"> </w:t>
      </w:r>
      <w:r w:rsidRPr="00193EBD">
        <w:rPr>
          <w:rFonts w:ascii="Times New Roman" w:eastAsia="Calibri" w:hAnsi="Times New Roman" w:cs="Times New Roman"/>
          <w:sz w:val="28"/>
          <w:szCs w:val="28"/>
        </w:rPr>
        <w:t>в нарушение ст. 8 Технического регламента Таможенного союза ТР ТС 004/2011 «О безопасности низковольтного оборудования» в эксплуатационных документах отсутствует наименование и местонахождение изготовителя (уполномоченного изготовителем лица), импортера, информации для связи с ними; месяце и годе изготовления низковольтного оборудования и (или) информации о месте нанесения и способе определения года изготовления; наименование страны, где изготовлено низковольтное оборудование;</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3) в нарушение ст.ст. 5, 12 Технического регламента Таможенного союза  ТС ТР ТС 010/2011 «О безопасности машин и оборудования» на оборудовании и руководстве (инструкции) по эксплуатации отсутствуют необходимые сведения о  наименовании изготовителя и (или) его товарный знак; наименовании и местонахождении изготовителя (уполномоченного изготовителем лица), импортера, информацию для связи с ними, рекомендации по безопасной утилизации машины и (или) оборудования; единый знак обращения продукции на рынке государств-членов Таможенного союза;</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4) в нарушение ст.ст. 5, 7 Технического регламента Таможенного союза ТР ТС 025/2012 «О безопасности мебельной продукции» на маркировочном ярлыке, на упаковке товара и в прилагаемых сопроводительных документах отсутствует дата выпуска, единый знак обращения продукции на рынке государств - членов Таможенного союза.</w:t>
      </w:r>
    </w:p>
    <w:p w:rsidR="00193EBD" w:rsidRPr="00193EBD" w:rsidRDefault="00193EBD" w:rsidP="00193EBD">
      <w:pPr>
        <w:pStyle w:val="Bodytext0"/>
        <w:shd w:val="clear" w:color="auto" w:fill="auto"/>
        <w:spacing w:before="0" w:after="0" w:line="276" w:lineRule="auto"/>
        <w:ind w:left="23" w:right="20" w:firstLine="688"/>
        <w:jc w:val="both"/>
        <w:rPr>
          <w:rFonts w:ascii="Times New Roman" w:hAnsi="Times New Roman" w:cs="Times New Roman"/>
          <w:sz w:val="28"/>
          <w:szCs w:val="28"/>
        </w:rPr>
      </w:pPr>
      <w:r w:rsidRPr="00193EBD">
        <w:rPr>
          <w:rFonts w:ascii="Times New Roman" w:hAnsi="Times New Roman" w:cs="Times New Roman"/>
          <w:sz w:val="28"/>
          <w:szCs w:val="28"/>
        </w:rPr>
        <w:t>5) парфюмерно-косметическая продукция реализуется в отсутствие сопроводительных документов, подтверждающих качество и безопасность продукции (декларации о соответствии), выявляются нарушения в маркировке парфюмерно-косметической продукции (страна происхождения, условия хранения, срок годности, номинальное количество, особые меры предосторожности не приводятся на государственном официальном языке государств-членов ТС, в котором осуществляется реализация парфюмерно-косметической продукции, а именно на русском языке, отсутствует маркировка единым знаком обращения продукции на рынке государств-членов Таможенного союза), в нарушение требований Технического регламента Таможенного союза «О безопасности парфюмерно-косметической продукции» (ТРТС 009/2011), утвержденного Решением Комиссии Таможенного союза от 23 сентября 2011г. № 799.</w:t>
      </w:r>
    </w:p>
    <w:p w:rsidR="00193EBD" w:rsidRPr="00193EBD" w:rsidRDefault="00193EBD" w:rsidP="00193EBD">
      <w:pPr>
        <w:tabs>
          <w:tab w:val="left" w:pos="426"/>
        </w:tabs>
        <w:ind w:firstLine="567"/>
        <w:jc w:val="center"/>
        <w:rPr>
          <w:rFonts w:ascii="Times New Roman" w:eastAsia="Calibri" w:hAnsi="Times New Roman" w:cs="Times New Roman"/>
          <w:b/>
          <w:color w:val="000000"/>
          <w:sz w:val="28"/>
          <w:szCs w:val="28"/>
        </w:rPr>
      </w:pPr>
    </w:p>
    <w:p w:rsidR="00193EBD" w:rsidRPr="00193EBD" w:rsidRDefault="00D41B9C" w:rsidP="00193EBD">
      <w:pPr>
        <w:tabs>
          <w:tab w:val="left" w:pos="426"/>
        </w:tabs>
        <w:ind w:firstLine="567"/>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реализации изделий из натурального меха</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1) в нарушение п.п</w:t>
      </w:r>
      <w:r w:rsidRPr="00193EBD">
        <w:rPr>
          <w:rFonts w:ascii="Times New Roman" w:hAnsi="Times New Roman" w:cs="Times New Roman"/>
          <w:sz w:val="28"/>
          <w:szCs w:val="28"/>
        </w:rPr>
        <w:t xml:space="preserve">.  «а» </w:t>
      </w:r>
      <w:r w:rsidRPr="00193EBD">
        <w:rPr>
          <w:rFonts w:ascii="Times New Roman" w:eastAsia="Calibri" w:hAnsi="Times New Roman" w:cs="Times New Roman"/>
          <w:sz w:val="28"/>
          <w:szCs w:val="28"/>
        </w:rPr>
        <w:t xml:space="preserve"> п. 4 ст. 3 Соглашения о реализации в 2015 - 2016 годах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п.п. 3, 4, 18 Правил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п.п. в) п. 6 Характеристик контрольного (идентификационного) знака, порядок его нанесения и требования к структуре и формату информации, содержащейся на контрольных знаках в реализации находятся изделия из натурального меха:</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без контрольных (идентификационных) знаков;</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с непригодными контрольными (идентификационными) знаками;</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с внесением в информационный ресурс маркировки недостоверных сведений о наименовании производителя и о декларации соответствия.</w:t>
      </w:r>
    </w:p>
    <w:p w:rsidR="00193EBD" w:rsidRPr="00193EBD" w:rsidRDefault="00193EBD" w:rsidP="00193EBD">
      <w:pPr>
        <w:tabs>
          <w:tab w:val="left" w:pos="426"/>
        </w:tabs>
        <w:ind w:firstLine="567"/>
        <w:jc w:val="both"/>
        <w:rPr>
          <w:rFonts w:ascii="Times New Roman" w:eastAsia="Calibri" w:hAnsi="Times New Roman" w:cs="Times New Roman"/>
          <w:b/>
          <w:sz w:val="28"/>
          <w:szCs w:val="28"/>
        </w:rPr>
      </w:pPr>
    </w:p>
    <w:p w:rsidR="00193EBD" w:rsidRPr="00193EBD" w:rsidRDefault="00D41B9C" w:rsidP="00193EBD">
      <w:pPr>
        <w:tabs>
          <w:tab w:val="left" w:pos="426"/>
        </w:tabs>
        <w:ind w:firstLine="567"/>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оказания туристских услуг</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1) в нарушение п. 1 ст. 10 Закона Российской Федерации от 07.02.1992 №2300-1 «О защите прав потребителей», п. 13 Правил оказания услуг по реализации туристского продукта, ст.ст. 10, 14  Федерального закона от 24.11.1996 № 132-ФЗ «Об основах туристской деятельности в Российской Федерации», п. 5.7 Государственного стандарта Российской Федерации ГОСТ Р 50690-2000 «Туристские услуги. Общие требования» в договорах отсутствуют сведения:</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полном наименовании, адресе (место нахождения), почтовом адресе и реестровом номере туроператора;</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размере финансового обеспечения, номере, дате и сроке действия договора страхования ответственности туроператора или банковской гарантии, наименование, адресе (место нахождения) и почтовом адресе организации, предоставившей финансовое обеспечение;</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порядке, сроках и основаниях предъявления потребителем требований  о выплате страхового возмещения;</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потребительских свойствах туристского продукта (об условиях питания, проживания);</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об условиях изменения и расторжения договора о реализации </w:t>
      </w:r>
      <w:proofErr w:type="spellStart"/>
      <w:r w:rsidRPr="00193EBD">
        <w:rPr>
          <w:rFonts w:ascii="Times New Roman" w:eastAsia="Calibri" w:hAnsi="Times New Roman" w:cs="Times New Roman"/>
          <w:sz w:val="28"/>
          <w:szCs w:val="28"/>
        </w:rPr>
        <w:t>турпродукта</w:t>
      </w:r>
      <w:proofErr w:type="spellEnd"/>
      <w:r w:rsidRPr="00193EBD">
        <w:rPr>
          <w:rFonts w:ascii="Times New Roman" w:eastAsia="Calibri" w:hAnsi="Times New Roman" w:cs="Times New Roman"/>
          <w:sz w:val="28"/>
          <w:szCs w:val="28"/>
        </w:rPr>
        <w:t xml:space="preserve">; </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правах и обязанностях  сторон;</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таможенных, пограничных, медицинских, санитарно-эпидемиологических и иных правилах (в объеме, необходимом для совершения путешествия;</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2) в нарушение п. 1 ст. 782 Гражданского кодекса Российской Федерации, п. 1 ст.ст. 16, 32 Закона Российской Федерации от 07.02.1992 № 2300-1 «О защите прав потребителей», п. 13 Правил оказания услуг по реализации туристского продукта, утвержденных постановлением Правительства Российской Федерации от 18 июля 2007 г. № 452 в договоры включаются условия ущемляющие права потребителей:</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порядке возврата денежных сумм туристам, об оплате штрафных санкций в случае отказа потребителя от тура;</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об одностороннем изменении </w:t>
      </w:r>
      <w:proofErr w:type="spellStart"/>
      <w:r w:rsidRPr="00193EBD">
        <w:rPr>
          <w:rFonts w:ascii="Times New Roman" w:eastAsia="Calibri" w:hAnsi="Times New Roman" w:cs="Times New Roman"/>
          <w:sz w:val="28"/>
          <w:szCs w:val="28"/>
        </w:rPr>
        <w:t>турагентом</w:t>
      </w:r>
      <w:proofErr w:type="spellEnd"/>
      <w:r w:rsidRPr="00193EBD">
        <w:rPr>
          <w:rFonts w:ascii="Times New Roman" w:eastAsia="Calibri" w:hAnsi="Times New Roman" w:cs="Times New Roman"/>
          <w:sz w:val="28"/>
          <w:szCs w:val="28"/>
        </w:rPr>
        <w:t xml:space="preserve"> обязательств по договору (условий проживания, места нахождения средства размещения);</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об ограничении ответственности </w:t>
      </w:r>
      <w:proofErr w:type="spellStart"/>
      <w:r w:rsidRPr="00193EBD">
        <w:rPr>
          <w:rFonts w:ascii="Times New Roman" w:eastAsia="Calibri" w:hAnsi="Times New Roman" w:cs="Times New Roman"/>
          <w:sz w:val="28"/>
          <w:szCs w:val="28"/>
        </w:rPr>
        <w:t>турагента</w:t>
      </w:r>
      <w:proofErr w:type="spellEnd"/>
      <w:r w:rsidRPr="00193EBD">
        <w:rPr>
          <w:rFonts w:ascii="Times New Roman" w:eastAsia="Calibri" w:hAnsi="Times New Roman" w:cs="Times New Roman"/>
          <w:sz w:val="28"/>
          <w:szCs w:val="28"/>
        </w:rPr>
        <w:t xml:space="preserve"> за неисполнение обязательств по договору;</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 порядке расторжения договора и возврата денежных средств потребителю, в случае возникновения обстоятельств, свидетельствующих о возникновении в стране временного пребывания туристов угрозы безопасности их жизни и здоровью, а равно опасности причинения вреда их имуществу.</w:t>
      </w:r>
    </w:p>
    <w:p w:rsidR="00193EBD" w:rsidRPr="00193EBD" w:rsidRDefault="00193EBD" w:rsidP="00193EBD">
      <w:pPr>
        <w:tabs>
          <w:tab w:val="left" w:pos="426"/>
        </w:tabs>
        <w:ind w:firstLine="567"/>
        <w:jc w:val="both"/>
        <w:rPr>
          <w:rFonts w:ascii="Times New Roman" w:eastAsia="Calibri" w:hAnsi="Times New Roman" w:cs="Times New Roman"/>
          <w:b/>
          <w:sz w:val="28"/>
          <w:szCs w:val="28"/>
        </w:rPr>
      </w:pPr>
    </w:p>
    <w:p w:rsidR="00193EBD" w:rsidRPr="00193EBD" w:rsidRDefault="00D41B9C" w:rsidP="00193EBD">
      <w:pPr>
        <w:tabs>
          <w:tab w:val="left" w:pos="426"/>
        </w:tabs>
        <w:ind w:firstLine="567"/>
        <w:jc w:val="center"/>
        <w:rPr>
          <w:rFonts w:ascii="Times New Roman"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w:t>
      </w:r>
      <w:r w:rsidR="00193EBD" w:rsidRPr="00193EBD">
        <w:rPr>
          <w:rFonts w:ascii="Times New Roman" w:eastAsia="+mn-ea" w:hAnsi="Times New Roman" w:cs="Times New Roman"/>
          <w:b/>
          <w:color w:val="000000"/>
          <w:kern w:val="24"/>
          <w:sz w:val="28"/>
          <w:szCs w:val="28"/>
        </w:rPr>
        <w:t>п</w:t>
      </w:r>
      <w:r w:rsidR="00193EBD" w:rsidRPr="00193EBD">
        <w:rPr>
          <w:rFonts w:ascii="Times New Roman" w:eastAsia="Calibri" w:hAnsi="Times New Roman" w:cs="Times New Roman"/>
          <w:b/>
          <w:sz w:val="28"/>
          <w:szCs w:val="28"/>
        </w:rPr>
        <w:t>еревозки пассажиров и багажа автомобильным транспортом</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hAnsi="Times New Roman" w:cs="Times New Roman"/>
          <w:sz w:val="28"/>
          <w:szCs w:val="28"/>
        </w:rPr>
        <w:t xml:space="preserve">В </w:t>
      </w:r>
      <w:r w:rsidRPr="00193EBD">
        <w:rPr>
          <w:rFonts w:ascii="Times New Roman" w:eastAsia="Calibri" w:hAnsi="Times New Roman" w:cs="Times New Roman"/>
          <w:sz w:val="28"/>
          <w:szCs w:val="28"/>
        </w:rPr>
        <w:t>нарушение п.п. 29, 37, 42 Правил перевозок пассажиров и багажа автомобильным транспортом и городским наземным электрическим транспортом, ст.ст. 10, 39.1 Закона Российской Федерации от 07.02.1992 № 2300-1 «О защите прав потребителей», ст. 20 Федерального закона от 08.11.2007 № 259-ФЗ «Устав автомобильного транспорта и городского наземного электрического транспорта»:</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отсутствуют указатели маршрута регулярных перевозок на лобовом стекле, на правой стороне кузова либо заднем окне транспортного средства;</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отсутствует внутри транспортного средства наименование, адреса и номера телефона перевозчика, фамилии водителя, наименование, адрес и контактные телефоны органа, обеспечивающего контроль;</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отсутствует перевозочные документы (билеты).</w:t>
      </w:r>
    </w:p>
    <w:p w:rsidR="00193EBD" w:rsidRPr="00193EBD" w:rsidRDefault="00193EBD" w:rsidP="00193EBD">
      <w:pPr>
        <w:tabs>
          <w:tab w:val="left" w:pos="426"/>
        </w:tabs>
        <w:ind w:firstLine="567"/>
        <w:jc w:val="both"/>
        <w:rPr>
          <w:rFonts w:ascii="Times New Roman" w:eastAsia="Calibri" w:hAnsi="Times New Roman" w:cs="Times New Roman"/>
          <w:b/>
          <w:sz w:val="28"/>
          <w:szCs w:val="28"/>
        </w:rPr>
      </w:pPr>
    </w:p>
    <w:p w:rsidR="00193EBD" w:rsidRPr="00193EBD" w:rsidRDefault="00D41B9C" w:rsidP="00193EBD">
      <w:pPr>
        <w:tabs>
          <w:tab w:val="left" w:pos="426"/>
        </w:tabs>
        <w:ind w:firstLine="567"/>
        <w:jc w:val="center"/>
        <w:rPr>
          <w:rFonts w:ascii="Times New Roman" w:eastAsia="Calibri" w:hAnsi="Times New Roman" w:cs="Times New Roman"/>
          <w:b/>
          <w:sz w:val="28"/>
          <w:szCs w:val="28"/>
        </w:rPr>
      </w:pPr>
      <w:r>
        <w:rPr>
          <w:rFonts w:ascii="Times New Roman" w:eastAsia="Calibri" w:hAnsi="Times New Roman" w:cs="Times New Roman"/>
          <w:b/>
          <w:color w:val="000000"/>
          <w:sz w:val="28"/>
          <w:szCs w:val="28"/>
        </w:rPr>
        <w:t xml:space="preserve">Типовые и массовые </w:t>
      </w:r>
      <w:r w:rsidRPr="00193EBD">
        <w:rPr>
          <w:rFonts w:ascii="Times New Roman" w:eastAsia="Calibri" w:hAnsi="Times New Roman" w:cs="Times New Roman"/>
          <w:b/>
          <w:color w:val="000000"/>
          <w:sz w:val="28"/>
          <w:szCs w:val="28"/>
        </w:rPr>
        <w:t xml:space="preserve">нарушения </w:t>
      </w:r>
      <w:r w:rsidR="00193EBD" w:rsidRPr="00193EBD">
        <w:rPr>
          <w:rFonts w:ascii="Times New Roman" w:eastAsia="Calibri" w:hAnsi="Times New Roman" w:cs="Times New Roman"/>
          <w:b/>
          <w:color w:val="000000"/>
          <w:sz w:val="28"/>
          <w:szCs w:val="28"/>
        </w:rPr>
        <w:t xml:space="preserve">законодательства в </w:t>
      </w:r>
      <w:r w:rsidR="00903453">
        <w:rPr>
          <w:rFonts w:ascii="Times New Roman" w:eastAsia="Calibri" w:hAnsi="Times New Roman" w:cs="Times New Roman"/>
          <w:b/>
          <w:color w:val="000000"/>
          <w:sz w:val="28"/>
          <w:szCs w:val="28"/>
        </w:rPr>
        <w:t>области</w:t>
      </w:r>
      <w:r w:rsidR="00193EBD" w:rsidRPr="00193EBD">
        <w:rPr>
          <w:rFonts w:ascii="Times New Roman" w:eastAsia="Calibri" w:hAnsi="Times New Roman" w:cs="Times New Roman"/>
          <w:b/>
          <w:color w:val="000000"/>
          <w:sz w:val="28"/>
          <w:szCs w:val="28"/>
        </w:rPr>
        <w:t xml:space="preserve"> защиты прав потребителей при</w:t>
      </w:r>
      <w:r w:rsidR="00193EBD" w:rsidRPr="00193EBD">
        <w:rPr>
          <w:rFonts w:ascii="Times New Roman" w:eastAsia="Calibri" w:hAnsi="Times New Roman" w:cs="Times New Roman"/>
          <w:b/>
          <w:sz w:val="28"/>
          <w:szCs w:val="28"/>
        </w:rPr>
        <w:t xml:space="preserve"> ремонт</w:t>
      </w:r>
      <w:r w:rsidR="00193EBD" w:rsidRPr="00193EBD">
        <w:rPr>
          <w:rFonts w:ascii="Times New Roman" w:hAnsi="Times New Roman" w:cs="Times New Roman"/>
          <w:b/>
          <w:sz w:val="28"/>
          <w:szCs w:val="28"/>
        </w:rPr>
        <w:t>е</w:t>
      </w:r>
      <w:r w:rsidR="00193EBD" w:rsidRPr="00193EBD">
        <w:rPr>
          <w:rFonts w:ascii="Times New Roman" w:eastAsia="Calibri" w:hAnsi="Times New Roman" w:cs="Times New Roman"/>
          <w:b/>
          <w:sz w:val="28"/>
          <w:szCs w:val="28"/>
        </w:rPr>
        <w:t xml:space="preserve"> автотранспортных средств</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1) в нарушение ст.ст. 8, 9 Закона Российской Федерации от 07.02.1992 № 2300-1 «О защите прав потребителей» на вывеске организации отсутствует информация об исполнителе и режиме его работы;</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2)</w:t>
      </w:r>
      <w:r w:rsidRPr="00193EBD">
        <w:rPr>
          <w:rFonts w:ascii="Times New Roman" w:eastAsia="+mn-ea" w:hAnsi="Times New Roman" w:cs="Times New Roman"/>
          <w:color w:val="000000"/>
          <w:kern w:val="24"/>
          <w:sz w:val="28"/>
          <w:szCs w:val="28"/>
        </w:rPr>
        <w:t xml:space="preserve"> </w:t>
      </w:r>
      <w:r w:rsidRPr="00193EBD">
        <w:rPr>
          <w:rFonts w:ascii="Times New Roman" w:eastAsia="Calibri" w:hAnsi="Times New Roman" w:cs="Times New Roman"/>
          <w:sz w:val="28"/>
          <w:szCs w:val="28"/>
        </w:rPr>
        <w:t>в нарушение п. 4 Правил оказания услуг (выполнения работ) по техническому обслуживанию  и ремонту автомототранспортных средств, ст.ст. 10, 39.1 Закона Российской Федерации от 07.02.1992 №2300-1 «О защите прав потребителей»:</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w:t>
      </w:r>
      <w:r w:rsidRPr="00193EBD">
        <w:rPr>
          <w:rFonts w:ascii="Times New Roman" w:eastAsia="+mn-ea" w:hAnsi="Times New Roman" w:cs="Times New Roman"/>
          <w:color w:val="000000"/>
          <w:kern w:val="24"/>
          <w:sz w:val="28"/>
          <w:szCs w:val="28"/>
        </w:rPr>
        <w:t xml:space="preserve">отсутствует </w:t>
      </w:r>
      <w:r w:rsidRPr="00193EBD">
        <w:rPr>
          <w:rFonts w:ascii="Times New Roman" w:eastAsia="Calibri" w:hAnsi="Times New Roman" w:cs="Times New Roman"/>
          <w:sz w:val="28"/>
          <w:szCs w:val="28"/>
        </w:rPr>
        <w:t>информация об адресе и телефоне подразделения по защите прав потребителей органа местного самоуправления, 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w:t>
      </w:r>
    </w:p>
    <w:p w:rsidR="00193EBD" w:rsidRPr="00193EBD" w:rsidRDefault="00193EBD" w:rsidP="00193EBD">
      <w:pPr>
        <w:tabs>
          <w:tab w:val="left" w:pos="426"/>
        </w:tabs>
        <w:ind w:firstLine="567"/>
        <w:jc w:val="both"/>
        <w:rPr>
          <w:rFonts w:ascii="Times New Roman" w:eastAsia="Calibri" w:hAnsi="Times New Roman" w:cs="Times New Roman"/>
          <w:sz w:val="28"/>
          <w:szCs w:val="28"/>
        </w:rPr>
      </w:pPr>
      <w:r w:rsidRPr="00193EBD">
        <w:rPr>
          <w:rFonts w:ascii="Times New Roman" w:eastAsia="Calibri" w:hAnsi="Times New Roman" w:cs="Times New Roman"/>
          <w:sz w:val="28"/>
          <w:szCs w:val="28"/>
        </w:rPr>
        <w:t xml:space="preserve">- отсутствуют образцы договоров, </w:t>
      </w:r>
      <w:proofErr w:type="spellStart"/>
      <w:r w:rsidRPr="00193EBD">
        <w:rPr>
          <w:rFonts w:ascii="Times New Roman" w:eastAsia="Calibri" w:hAnsi="Times New Roman" w:cs="Times New Roman"/>
          <w:sz w:val="28"/>
          <w:szCs w:val="28"/>
        </w:rPr>
        <w:t>заказ-нарядов</w:t>
      </w:r>
      <w:proofErr w:type="spellEnd"/>
      <w:r w:rsidRPr="00193EBD">
        <w:rPr>
          <w:rFonts w:ascii="Times New Roman" w:eastAsia="Calibri" w:hAnsi="Times New Roman" w:cs="Times New Roman"/>
          <w:sz w:val="28"/>
          <w:szCs w:val="28"/>
        </w:rPr>
        <w:t>, приёмосдаточные акты, квитанции, талоны или другие документы, удостоверяющие приём заказа исполнителем.</w:t>
      </w:r>
    </w:p>
    <w:p w:rsidR="00193EBD" w:rsidRPr="00193EBD" w:rsidRDefault="00193EBD" w:rsidP="00193EBD">
      <w:pPr>
        <w:tabs>
          <w:tab w:val="left" w:pos="426"/>
        </w:tabs>
        <w:ind w:firstLine="709"/>
        <w:jc w:val="center"/>
        <w:rPr>
          <w:rFonts w:ascii="Times New Roman" w:eastAsia="Calibri" w:hAnsi="Times New Roman" w:cs="Times New Roman"/>
          <w:b/>
          <w:color w:val="000000"/>
          <w:sz w:val="28"/>
          <w:szCs w:val="28"/>
        </w:rPr>
      </w:pPr>
      <w:r w:rsidRPr="00193EBD">
        <w:rPr>
          <w:rFonts w:ascii="Times New Roman" w:eastAsia="Calibri" w:hAnsi="Times New Roman" w:cs="Times New Roman"/>
          <w:b/>
          <w:color w:val="000000"/>
          <w:sz w:val="28"/>
          <w:szCs w:val="28"/>
        </w:rPr>
        <w:t xml:space="preserve">Мероприятия по устранению выявленных нарушений </w:t>
      </w:r>
      <w:r w:rsidRPr="00193EBD">
        <w:rPr>
          <w:rFonts w:ascii="Times New Roman" w:hAnsi="Times New Roman" w:cs="Times New Roman"/>
          <w:b/>
          <w:color w:val="000000"/>
          <w:sz w:val="28"/>
          <w:szCs w:val="28"/>
        </w:rPr>
        <w:t>законодательства в сфере защиты прав потребителей при оказании услуг</w:t>
      </w:r>
    </w:p>
    <w:p w:rsidR="00193EBD" w:rsidRPr="00193EBD" w:rsidRDefault="00193EBD" w:rsidP="00193EBD">
      <w:pPr>
        <w:pStyle w:val="a5"/>
        <w:tabs>
          <w:tab w:val="left" w:pos="709"/>
        </w:tabs>
        <w:ind w:firstLine="709"/>
        <w:jc w:val="both"/>
        <w:rPr>
          <w:rFonts w:ascii="Times New Roman" w:hAnsi="Times New Roman" w:cs="Times New Roman"/>
          <w:sz w:val="28"/>
          <w:szCs w:val="28"/>
        </w:rPr>
      </w:pPr>
      <w:r w:rsidRPr="00193EBD">
        <w:rPr>
          <w:rFonts w:ascii="Times New Roman" w:hAnsi="Times New Roman" w:cs="Times New Roman"/>
          <w:sz w:val="28"/>
          <w:szCs w:val="28"/>
        </w:rPr>
        <w:t xml:space="preserve">В целях недопущения нарушений обязательных требований законодательства в области защиты прав потребителей Управление Роспотребнадзора по Республике Башкортостан рекомендует юридическим лицам и индивидуальным предпринимателям: </w:t>
      </w:r>
    </w:p>
    <w:p w:rsidR="00193EBD" w:rsidRPr="00193EBD" w:rsidRDefault="00193EBD" w:rsidP="00193EBD">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193EBD">
        <w:rPr>
          <w:rFonts w:ascii="Times New Roman" w:hAnsi="Times New Roman" w:cs="Times New Roman"/>
          <w:sz w:val="28"/>
          <w:szCs w:val="28"/>
        </w:rPr>
        <w:t>знакомиться с материалами, текстами нормативно-правовых актов в области защиты прав потребителей, размещенными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193EBD" w:rsidRPr="00193EBD" w:rsidRDefault="00193EBD" w:rsidP="00193EBD">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193EBD">
        <w:rPr>
          <w:rFonts w:ascii="Times New Roman" w:hAnsi="Times New Roman" w:cs="Times New Roman"/>
          <w:sz w:val="28"/>
          <w:szCs w:val="28"/>
        </w:rPr>
        <w:t>обращаться в Управление Роспотребнадзора по Республике Башкортостан или соответствующие органы государственного контроля (надзора) за разъяснениями положений законодательства, оценка соблюдения которых является предметом государственного контроля (надзора);</w:t>
      </w:r>
    </w:p>
    <w:p w:rsidR="00193EBD" w:rsidRPr="00193EBD" w:rsidRDefault="00193EBD" w:rsidP="00193EBD">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193EBD">
        <w:rPr>
          <w:rFonts w:ascii="Times New Roman" w:hAnsi="Times New Roman" w:cs="Times New Roman"/>
          <w:sz w:val="28"/>
          <w:szCs w:val="28"/>
        </w:rPr>
        <w:t xml:space="preserve">изучать рекомендации Управления Роспотребнадзора по Республике Башкортостан, органов государственного контроля (надзора) по недопущению наиболее часто встречающиеся случаев нарушений обязательных требований; </w:t>
      </w:r>
    </w:p>
    <w:p w:rsidR="00193EBD" w:rsidRPr="00193EBD" w:rsidRDefault="00193EBD" w:rsidP="00193EBD">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193EBD">
        <w:rPr>
          <w:rFonts w:ascii="Times New Roman" w:hAnsi="Times New Roman" w:cs="Times New Roman"/>
          <w:sz w:val="28"/>
          <w:szCs w:val="28"/>
        </w:rPr>
        <w:t xml:space="preserve">обеспечить на регулярной основе обучение сотрудников организации по вопросам реализации обязательных требований; </w:t>
      </w:r>
    </w:p>
    <w:p w:rsidR="00193EBD" w:rsidRPr="00193EBD" w:rsidRDefault="00193EBD" w:rsidP="00193EBD">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193EBD">
        <w:rPr>
          <w:rFonts w:ascii="Times New Roman" w:hAnsi="Times New Roman" w:cs="Times New Roman"/>
          <w:sz w:val="28"/>
          <w:szCs w:val="28"/>
        </w:rPr>
        <w:t>принимать участие в семинарах, конференциях, проводимых Управлением Роспотребнадзора по Республике Башкортостан или другими органами государственного контроля (надзора), оценка соблюдения которых является предметом государственного контроля (надзора);</w:t>
      </w:r>
    </w:p>
    <w:p w:rsidR="00193EBD" w:rsidRPr="00193EBD" w:rsidRDefault="00193EBD" w:rsidP="00193EBD">
      <w:pPr>
        <w:pStyle w:val="a5"/>
        <w:numPr>
          <w:ilvl w:val="0"/>
          <w:numId w:val="4"/>
        </w:numPr>
        <w:autoSpaceDE w:val="0"/>
        <w:autoSpaceDN w:val="0"/>
        <w:adjustRightInd w:val="0"/>
        <w:spacing w:before="100" w:beforeAutospacing="1" w:after="100" w:afterAutospacing="1"/>
        <w:ind w:left="0" w:firstLine="709"/>
        <w:jc w:val="both"/>
        <w:rPr>
          <w:rFonts w:ascii="Times New Roman" w:hAnsi="Times New Roman" w:cs="Times New Roman"/>
          <w:sz w:val="28"/>
          <w:szCs w:val="28"/>
        </w:rPr>
      </w:pPr>
      <w:r w:rsidRPr="00193EBD">
        <w:rPr>
          <w:rFonts w:ascii="Times New Roman" w:hAnsi="Times New Roman" w:cs="Times New Roman"/>
          <w:sz w:val="28"/>
          <w:szCs w:val="28"/>
        </w:rPr>
        <w:t>регулярно знакомиться с обобщенной практикой осуществления федерального государственного контроля (надзора) законодательства в области защиты прав потребителей, размещенной на официальном сайте Управления Роспотребнадзора по Республике Башкортостан, Роспотребнадзора или иных органов государственного контроля (надзора) в сети «Интернет», в средствах массовой информации.</w:t>
      </w:r>
    </w:p>
    <w:p w:rsidR="00084E70" w:rsidRPr="00103EF8" w:rsidRDefault="00D71CF8" w:rsidP="00D71CF8">
      <w:pPr>
        <w:ind w:firstLine="708"/>
        <w:jc w:val="center"/>
        <w:rPr>
          <w:rFonts w:ascii="Times New Roman" w:eastAsia="Calibri" w:hAnsi="Times New Roman" w:cs="Times New Roman"/>
          <w:b/>
          <w:color w:val="000000"/>
          <w:sz w:val="28"/>
          <w:szCs w:val="28"/>
        </w:rPr>
      </w:pPr>
      <w:r w:rsidRPr="00103EF8">
        <w:rPr>
          <w:rFonts w:ascii="Times New Roman" w:eastAsia="Calibri" w:hAnsi="Times New Roman" w:cs="Times New Roman"/>
          <w:b/>
          <w:color w:val="000000"/>
          <w:sz w:val="28"/>
          <w:szCs w:val="28"/>
        </w:rPr>
        <w:t>Правоприменительная практика</w:t>
      </w:r>
      <w:r w:rsidR="003C182E">
        <w:rPr>
          <w:rFonts w:ascii="Times New Roman" w:eastAsia="Calibri" w:hAnsi="Times New Roman" w:cs="Times New Roman"/>
          <w:b/>
          <w:color w:val="000000"/>
          <w:sz w:val="28"/>
          <w:szCs w:val="28"/>
        </w:rPr>
        <w:t xml:space="preserve"> и результаты административного и судебного оспаривания решений, действий (бездействия) </w:t>
      </w:r>
    </w:p>
    <w:p w:rsidR="00D71CF8" w:rsidRPr="00103EF8" w:rsidRDefault="00D71CF8" w:rsidP="00D71CF8">
      <w:pPr>
        <w:spacing w:after="0" w:line="240" w:lineRule="auto"/>
        <w:ind w:firstLine="709"/>
        <w:jc w:val="both"/>
        <w:rPr>
          <w:rFonts w:ascii="Times New Roman" w:hAnsi="Times New Roman" w:cs="Times New Roman"/>
          <w:sz w:val="28"/>
          <w:szCs w:val="28"/>
        </w:rPr>
      </w:pPr>
      <w:r w:rsidRPr="00103EF8">
        <w:rPr>
          <w:rFonts w:ascii="Times New Roman" w:hAnsi="Times New Roman" w:cs="Times New Roman"/>
          <w:sz w:val="28"/>
          <w:szCs w:val="28"/>
        </w:rPr>
        <w:t xml:space="preserve">По результатам проведенных мероприятий по надзору (контролю) должностными лицами </w:t>
      </w:r>
      <w:r w:rsidR="003C182E" w:rsidRPr="00103EF8">
        <w:rPr>
          <w:rFonts w:ascii="Times New Roman" w:hAnsi="Times New Roman" w:cs="Times New Roman"/>
          <w:sz w:val="28"/>
          <w:szCs w:val="28"/>
        </w:rPr>
        <w:t xml:space="preserve">Управления </w:t>
      </w:r>
      <w:r w:rsidR="003C182E">
        <w:rPr>
          <w:rFonts w:ascii="Times New Roman" w:hAnsi="Times New Roman" w:cs="Times New Roman"/>
          <w:sz w:val="28"/>
          <w:szCs w:val="28"/>
        </w:rPr>
        <w:t xml:space="preserve">Роспотребнадзора по Республике Башкортостан </w:t>
      </w:r>
      <w:r w:rsidRPr="00103EF8">
        <w:rPr>
          <w:rFonts w:ascii="Times New Roman" w:hAnsi="Times New Roman" w:cs="Times New Roman"/>
          <w:sz w:val="28"/>
          <w:szCs w:val="28"/>
        </w:rPr>
        <w:t>составлено 5279 протоколов об административных правонарушениях (I полугодие 2016 г. - 5222 протокола, рост на 1,1%).</w:t>
      </w:r>
    </w:p>
    <w:p w:rsidR="001457DD" w:rsidRPr="001457DD" w:rsidRDefault="001457DD" w:rsidP="001457DD">
      <w:pPr>
        <w:spacing w:after="0" w:line="240" w:lineRule="auto"/>
        <w:ind w:firstLine="709"/>
        <w:jc w:val="both"/>
        <w:rPr>
          <w:rFonts w:ascii="Times New Roman" w:hAnsi="Times New Roman" w:cs="Times New Roman"/>
          <w:bCs/>
          <w:sz w:val="28"/>
          <w:szCs w:val="28"/>
        </w:rPr>
      </w:pPr>
      <w:r w:rsidRPr="001457DD">
        <w:rPr>
          <w:rFonts w:ascii="Times New Roman" w:hAnsi="Times New Roman" w:cs="Times New Roman"/>
          <w:bCs/>
          <w:sz w:val="28"/>
          <w:szCs w:val="28"/>
        </w:rPr>
        <w:t xml:space="preserve">В отношении субъектов предпринимательской деятельности возбуждено и проведено </w:t>
      </w:r>
      <w:r>
        <w:rPr>
          <w:rFonts w:ascii="Times New Roman" w:hAnsi="Times New Roman" w:cs="Times New Roman"/>
          <w:bCs/>
          <w:sz w:val="28"/>
          <w:szCs w:val="28"/>
        </w:rPr>
        <w:t>94</w:t>
      </w:r>
      <w:r w:rsidRPr="001457DD">
        <w:rPr>
          <w:rFonts w:ascii="Times New Roman" w:hAnsi="Times New Roman" w:cs="Times New Roman"/>
          <w:bCs/>
          <w:sz w:val="28"/>
          <w:szCs w:val="28"/>
        </w:rPr>
        <w:t xml:space="preserve"> административных расследования по поступившей в Управление информации, содержащей факты, указывающие на наличие состава и события административного правонарушения. Из них </w:t>
      </w:r>
      <w:r>
        <w:rPr>
          <w:rFonts w:ascii="Times New Roman" w:hAnsi="Times New Roman" w:cs="Times New Roman"/>
          <w:bCs/>
          <w:sz w:val="28"/>
          <w:szCs w:val="28"/>
        </w:rPr>
        <w:t>78</w:t>
      </w:r>
      <w:r w:rsidRPr="001457DD">
        <w:rPr>
          <w:rFonts w:ascii="Times New Roman" w:hAnsi="Times New Roman" w:cs="Times New Roman"/>
          <w:bCs/>
          <w:sz w:val="28"/>
          <w:szCs w:val="28"/>
        </w:rPr>
        <w:t xml:space="preserve"> (</w:t>
      </w:r>
      <w:r>
        <w:rPr>
          <w:rFonts w:ascii="Times New Roman" w:hAnsi="Times New Roman" w:cs="Times New Roman"/>
          <w:bCs/>
          <w:sz w:val="28"/>
          <w:szCs w:val="28"/>
        </w:rPr>
        <w:t>83</w:t>
      </w:r>
      <w:r w:rsidRPr="001457DD">
        <w:rPr>
          <w:rFonts w:ascii="Times New Roman" w:hAnsi="Times New Roman" w:cs="Times New Roman"/>
          <w:bCs/>
          <w:sz w:val="28"/>
          <w:szCs w:val="28"/>
        </w:rPr>
        <w:t xml:space="preserve"> %) административных расследований завершены составлением протокола об административном правонарушении, </w:t>
      </w:r>
      <w:r>
        <w:rPr>
          <w:rFonts w:ascii="Times New Roman" w:hAnsi="Times New Roman" w:cs="Times New Roman"/>
          <w:bCs/>
          <w:sz w:val="28"/>
          <w:szCs w:val="28"/>
        </w:rPr>
        <w:t>12</w:t>
      </w:r>
      <w:r w:rsidRPr="001457DD">
        <w:rPr>
          <w:rFonts w:ascii="Times New Roman" w:hAnsi="Times New Roman" w:cs="Times New Roman"/>
          <w:bCs/>
          <w:sz w:val="28"/>
          <w:szCs w:val="28"/>
        </w:rPr>
        <w:t xml:space="preserve">  из которых направлены в судебные органы для назначения более строгого административного наказания в виде административного приостановления деятельности. По </w:t>
      </w:r>
      <w:r>
        <w:rPr>
          <w:rFonts w:ascii="Times New Roman" w:hAnsi="Times New Roman" w:cs="Times New Roman"/>
          <w:bCs/>
          <w:sz w:val="28"/>
          <w:szCs w:val="28"/>
        </w:rPr>
        <w:t>16</w:t>
      </w:r>
      <w:r w:rsidRPr="001457DD">
        <w:rPr>
          <w:rFonts w:ascii="Times New Roman" w:hAnsi="Times New Roman" w:cs="Times New Roman"/>
          <w:bCs/>
          <w:sz w:val="28"/>
          <w:szCs w:val="28"/>
        </w:rPr>
        <w:t xml:space="preserve"> административным расследованиям должностными лицами Управления вынесены постановления о прекращении производства по делу.</w:t>
      </w:r>
    </w:p>
    <w:p w:rsidR="00D71CF8" w:rsidRPr="00103EF8" w:rsidRDefault="00D71CF8" w:rsidP="00D71CF8">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В структуре дел об административных правонарушениях 3140 протоколов составлено за правонарушения в сфере санитарно-эпидемиологического благополучия населения, что составляет 59,5% от общего числа составленных протоколов, в сфере защиты прав потребителей и предпринимательской деятельности – 2139 протоколов (40,5%).</w:t>
      </w:r>
    </w:p>
    <w:p w:rsidR="00D71CF8" w:rsidRPr="00103EF8" w:rsidRDefault="00D71CF8" w:rsidP="00D71CF8">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Количество протоколов, составленных в отношении субъектов предпринимательской деятельности, увеличилось на 186 протоколов, а в отношении юридических лиц уменьшилось на 3 протокола. При выявлении по результатам проведенных мероприятий по надзору (контролю) нарушений обязательных требований законодательства в отношении индивидуальных предпринимателей составлено 658 протоколов (12,5%), а в отношении юридических лиц – 1125 протоколов (21,3%).</w:t>
      </w:r>
    </w:p>
    <w:p w:rsidR="00D71CF8" w:rsidRPr="00103EF8" w:rsidRDefault="00D71CF8" w:rsidP="00D71CF8">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В I полугодии 2016 г. в отношении индивидуальных предпринимателей было составлено 472 протокола (9,0%), а в отношении юридических лиц - 1128 (21,6%).</w:t>
      </w:r>
    </w:p>
    <w:p w:rsidR="00FE479F" w:rsidRPr="00103EF8" w:rsidRDefault="00FE479F" w:rsidP="00FE479F">
      <w:pPr>
        <w:autoSpaceDE w:val="0"/>
        <w:autoSpaceDN w:val="0"/>
        <w:adjustRightInd w:val="0"/>
        <w:spacing w:after="0" w:line="240" w:lineRule="auto"/>
        <w:ind w:firstLine="720"/>
        <w:jc w:val="both"/>
        <w:rPr>
          <w:rFonts w:ascii="Times New Roman" w:hAnsi="Times New Roman" w:cs="Times New Roman"/>
          <w:sz w:val="28"/>
          <w:szCs w:val="28"/>
        </w:rPr>
      </w:pPr>
      <w:r w:rsidRPr="00103EF8">
        <w:rPr>
          <w:rFonts w:ascii="Times New Roman" w:hAnsi="Times New Roman" w:cs="Times New Roman"/>
          <w:sz w:val="28"/>
          <w:szCs w:val="28"/>
        </w:rPr>
        <w:t>Роспотребнадзор уполномочен возбуждать дела по 96 составам административных правонарушений, из них по 56 составам должностные лица Роспотребнадзора вправе самостоятельно назначать административные наказания.</w:t>
      </w:r>
    </w:p>
    <w:p w:rsidR="00FE479F" w:rsidRPr="00103EF8" w:rsidRDefault="00FE479F" w:rsidP="00FE479F">
      <w:pPr>
        <w:autoSpaceDE w:val="0"/>
        <w:autoSpaceDN w:val="0"/>
        <w:adjustRightInd w:val="0"/>
        <w:spacing w:after="0" w:line="240" w:lineRule="auto"/>
        <w:ind w:firstLine="720"/>
        <w:jc w:val="both"/>
        <w:rPr>
          <w:rFonts w:ascii="Times New Roman" w:hAnsi="Times New Roman" w:cs="Times New Roman"/>
          <w:sz w:val="28"/>
          <w:szCs w:val="28"/>
        </w:rPr>
      </w:pPr>
      <w:r w:rsidRPr="00103EF8">
        <w:rPr>
          <w:rFonts w:ascii="Times New Roman" w:hAnsi="Times New Roman" w:cs="Times New Roman"/>
          <w:sz w:val="28"/>
          <w:szCs w:val="28"/>
        </w:rPr>
        <w:t>По результатам правоприменительной практики Особенной части КоАП РФ в I полугодии 2017 года должностными лицами управления было применено 63 состава административных правонарушений из 96 или 65,6%, (I полугодии 2016 года - 61 состав из 96 или 63,5%).</w:t>
      </w:r>
    </w:p>
    <w:p w:rsidR="00FE479F" w:rsidRPr="00103EF8" w:rsidRDefault="00FE479F" w:rsidP="00FE479F">
      <w:pPr>
        <w:spacing w:after="0" w:line="240" w:lineRule="auto"/>
        <w:ind w:firstLine="720"/>
        <w:jc w:val="both"/>
        <w:rPr>
          <w:rFonts w:ascii="Times New Roman" w:hAnsi="Times New Roman" w:cs="Times New Roman"/>
          <w:sz w:val="28"/>
          <w:szCs w:val="28"/>
        </w:rPr>
      </w:pPr>
      <w:r w:rsidRPr="00103EF8">
        <w:rPr>
          <w:rFonts w:ascii="Times New Roman" w:hAnsi="Times New Roman" w:cs="Times New Roman"/>
          <w:sz w:val="28"/>
          <w:szCs w:val="28"/>
        </w:rPr>
        <w:t xml:space="preserve">Наибольшее количество возбужденных дел по статьям КоАП РФ: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составы</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Всего составлено протоколов по РПН РБ</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Количество</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В процентном соотношении от общего количества составленных протоколов</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6.3</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921</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17,4</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6.4</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709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13,4</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6.6</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600</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11,4</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6.7 ч.1</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606</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11,8</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14.5 ч.1</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204</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3,9</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14.8 ч.1</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218</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4,1</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14.15</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218</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4,1</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14.43 ч.1</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333</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6,3</w:t>
            </w:r>
          </w:p>
        </w:tc>
      </w:tr>
      <w:tr w:rsidR="00FE479F" w:rsidRPr="00103EF8" w:rsidTr="00193EBD">
        <w:trPr>
          <w:jc w:val="center"/>
        </w:trPr>
        <w:tc>
          <w:tcPr>
            <w:tcW w:w="2392"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14.43 ч.2</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5279</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214</w:t>
            </w:r>
          </w:p>
        </w:tc>
        <w:tc>
          <w:tcPr>
            <w:tcW w:w="2393" w:type="dxa"/>
            <w:vAlign w:val="center"/>
          </w:tcPr>
          <w:p w:rsidR="00FE479F" w:rsidRPr="00103EF8" w:rsidRDefault="00FE479F" w:rsidP="00193EBD">
            <w:pPr>
              <w:spacing w:after="0" w:line="240" w:lineRule="auto"/>
              <w:jc w:val="center"/>
              <w:rPr>
                <w:rFonts w:ascii="Times New Roman" w:hAnsi="Times New Roman" w:cs="Times New Roman"/>
                <w:sz w:val="28"/>
                <w:szCs w:val="28"/>
              </w:rPr>
            </w:pPr>
            <w:r w:rsidRPr="00103EF8">
              <w:rPr>
                <w:rFonts w:ascii="Times New Roman" w:hAnsi="Times New Roman" w:cs="Times New Roman"/>
                <w:sz w:val="28"/>
                <w:szCs w:val="28"/>
              </w:rPr>
              <w:t>4,1</w:t>
            </w:r>
          </w:p>
        </w:tc>
      </w:tr>
    </w:tbl>
    <w:p w:rsidR="00084E70" w:rsidRPr="00103EF8" w:rsidRDefault="00084E70" w:rsidP="00FB25D7">
      <w:pPr>
        <w:ind w:firstLine="708"/>
        <w:jc w:val="both"/>
        <w:rPr>
          <w:rFonts w:ascii="Times New Roman" w:eastAsia="Calibri" w:hAnsi="Times New Roman" w:cs="Times New Roman"/>
          <w:color w:val="000000"/>
          <w:sz w:val="28"/>
          <w:szCs w:val="28"/>
        </w:rPr>
      </w:pPr>
    </w:p>
    <w:p w:rsidR="00FE479F" w:rsidRPr="00103EF8" w:rsidRDefault="00FE479F" w:rsidP="00FE479F">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Вынесено 372</w:t>
      </w:r>
      <w:r w:rsidR="00242536">
        <w:rPr>
          <w:rFonts w:ascii="Times New Roman" w:hAnsi="Times New Roman" w:cs="Times New Roman"/>
          <w:sz w:val="28"/>
          <w:szCs w:val="28"/>
        </w:rPr>
        <w:t>7</w:t>
      </w:r>
      <w:r w:rsidRPr="00103EF8">
        <w:rPr>
          <w:rFonts w:ascii="Times New Roman" w:hAnsi="Times New Roman" w:cs="Times New Roman"/>
          <w:sz w:val="28"/>
          <w:szCs w:val="28"/>
        </w:rPr>
        <w:t xml:space="preserve"> постановлений о наложении административного штрафа. Сумма наложенных штрафов составила 15.</w:t>
      </w:r>
      <w:r w:rsidR="00242536">
        <w:rPr>
          <w:rFonts w:ascii="Times New Roman" w:hAnsi="Times New Roman" w:cs="Times New Roman"/>
          <w:sz w:val="28"/>
          <w:szCs w:val="28"/>
        </w:rPr>
        <w:t>401</w:t>
      </w:r>
      <w:r w:rsidRPr="00103EF8">
        <w:rPr>
          <w:rFonts w:ascii="Times New Roman" w:hAnsi="Times New Roman" w:cs="Times New Roman"/>
          <w:sz w:val="28"/>
          <w:szCs w:val="28"/>
        </w:rPr>
        <w:t>.270 рублей; размер одного административного штрафа в среднем составляет 41</w:t>
      </w:r>
      <w:r w:rsidR="00193EBD">
        <w:rPr>
          <w:rFonts w:ascii="Times New Roman" w:hAnsi="Times New Roman" w:cs="Times New Roman"/>
          <w:sz w:val="28"/>
          <w:szCs w:val="28"/>
        </w:rPr>
        <w:t>32</w:t>
      </w:r>
      <w:r w:rsidRPr="00103EF8">
        <w:rPr>
          <w:rFonts w:ascii="Times New Roman" w:hAnsi="Times New Roman" w:cs="Times New Roman"/>
          <w:sz w:val="28"/>
          <w:szCs w:val="28"/>
        </w:rPr>
        <w:t xml:space="preserve"> рублей. Для сравнения, за I полугодие 2016 года было наложено 4473 штрафа на сумму 23.059.414 рублей, средний штраф – 5155 рублей.</w:t>
      </w:r>
    </w:p>
    <w:p w:rsidR="00FE479F" w:rsidRPr="00103EF8" w:rsidRDefault="00FE479F" w:rsidP="00FE479F">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Таким образом, уполномоченными должностными лицами управления в отношении субъектов предпринимательской деятельности по сравнению с I полугодием 2016 года наложено административных штрафов меньше на 16,7 %, а размер одного штрафа снизился на 20,0%.</w:t>
      </w:r>
    </w:p>
    <w:p w:rsidR="00FE479F" w:rsidRPr="00103EF8" w:rsidRDefault="00FE479F" w:rsidP="00FE479F">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При этом такая мера административного наказания как предупреждение применялась должностными лицами 897 раз (I полугодие 2016 года – 336 предупреждений, отмечается рост в 2,7 раз).</w:t>
      </w:r>
    </w:p>
    <w:p w:rsidR="00FE479F" w:rsidRPr="00103EF8" w:rsidRDefault="00FE479F" w:rsidP="00FE479F">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Таким образом, на фоне снижения количества вынесенных Управлением постановлений о назначении административного наказания доля предупреждений выросла по сравнению с 2016 годом.</w:t>
      </w:r>
    </w:p>
    <w:p w:rsidR="00FE479F" w:rsidRPr="00103EF8" w:rsidRDefault="00FE479F" w:rsidP="00FE479F">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Рост административного наказания в виде предупреждения связан с внесением изменений в законодательство Российской Федерации. Так, Федеральным законом от 03 июля 2016 г. №316 – ФЗ  КОАП РФ дополнен статьей  4.1.1. (вступил в силу 04 июля 2016 г.)</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По-прежнему остается актуальным и возбуждение дел об административных правонарушениях за нарушение требований технических регламентов по соответствующим статьям КоАП РФ.</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В рамках надзора за соблюдением требований ТР ТС за I полугодие 2017 г. по ст. 14.43 КоАП РФ составлено 549 протоколов (10,4% от общего количества возбужденных дел), что на 15,7% меньше показателя I полугодия 2016 г., в котором по статье 14.43 КоАП РФ было возбуждено 651 дело.</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Общее количество протоколов за I полугодие 2017 г. по ст. ст. 14.43-14.46 КоАП РФ составляет 575, из них в отношении юридических лиц - 37 (6,4% от составленных).</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К административной ответственности привлечены 568 лиц, их них 22 - юридических лиц, индивидуальных предпринимателей – 38.</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За нарушение обязательных требований ТР ТС в судебные органы для применения наказания в виде административного штрафа и конфискации предмета правонарушения направлено – 14 административных дел, по 5 - виновные лица привлечены к административной ответственности.</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В правоохранительные органы направлен 1 материал  для проведения оперативно-розыскных мероприятий в отношении производителя фальсифицированной пищевой продукции и возбуждения уголовного дела.</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В I полугодии 2017 года выявлены нарушения Федерального закона от 23 февраля 2013 г. № 15-ФЗ «Об охране здоровья граждан от воздействия окружающего дыма и последствий потребления табака». Должностными лицами Управления возбуждено 169 административных дел по ч.1, 2 ст. 6.24 КоАП РФ – 51; ч. 1-3 ст. 6.25 КоАП РФ – 74; ч. 1 ст. 14.3.1 КоАП РФ – 2; ч.1-3 ст. 14.53 КоАП РФ – 42.</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За I полугодие 2017 г. в судебных органах субъектами предпринимательства обжаловано 6</w:t>
      </w:r>
      <w:r w:rsidR="00193EBD">
        <w:rPr>
          <w:rFonts w:ascii="Times New Roman" w:hAnsi="Times New Roman" w:cs="Times New Roman"/>
          <w:sz w:val="28"/>
          <w:szCs w:val="28"/>
        </w:rPr>
        <w:t>5</w:t>
      </w:r>
      <w:r w:rsidRPr="00103EF8">
        <w:rPr>
          <w:rFonts w:ascii="Times New Roman" w:hAnsi="Times New Roman" w:cs="Times New Roman"/>
          <w:sz w:val="28"/>
          <w:szCs w:val="28"/>
        </w:rPr>
        <w:t xml:space="preserve"> постановления о назначении административного наказания (1,4% от общего количества), 1</w:t>
      </w:r>
      <w:r w:rsidR="00193EBD">
        <w:rPr>
          <w:rFonts w:ascii="Times New Roman" w:hAnsi="Times New Roman" w:cs="Times New Roman"/>
          <w:sz w:val="28"/>
          <w:szCs w:val="28"/>
        </w:rPr>
        <w:t>1</w:t>
      </w:r>
      <w:r w:rsidRPr="00103EF8">
        <w:rPr>
          <w:rFonts w:ascii="Times New Roman" w:hAnsi="Times New Roman" w:cs="Times New Roman"/>
          <w:sz w:val="28"/>
          <w:szCs w:val="28"/>
        </w:rPr>
        <w:t xml:space="preserve"> постановлений изменено в части, 18 постановлений оставлено в силе, 36 - находятся на стадии рассмотрения.</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За этот же период в судебных органах обжаловано 12 предписаний должностных лиц Управления об устранении выявленных нарушений, из которых 4 - на рассмотрении, 3 – отменено, 5 – оставлено в силе.</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Доля взысканных штрафов в целом составила 74,6%. За уклонение от исполнения административного наказания в виде административного штрафа в службу судебных приставов для принудительного исполнения передано 75 материалов.</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Одновременно с этим, должностными лицами Управления по части 1 статьи 20.25 КоАП РФ, предусматривающей ответственность за неуплату административного штрафа, возбуждено 87 административных дел.</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В судебные органы для рассмотрения направлено 73</w:t>
      </w:r>
      <w:r w:rsidR="00193EBD">
        <w:rPr>
          <w:rFonts w:ascii="Times New Roman" w:hAnsi="Times New Roman" w:cs="Times New Roman"/>
          <w:sz w:val="28"/>
          <w:szCs w:val="28"/>
        </w:rPr>
        <w:t>3</w:t>
      </w:r>
      <w:r w:rsidRPr="00103EF8">
        <w:rPr>
          <w:rFonts w:ascii="Times New Roman" w:hAnsi="Times New Roman" w:cs="Times New Roman"/>
          <w:sz w:val="28"/>
          <w:szCs w:val="28"/>
        </w:rPr>
        <w:t xml:space="preserve"> административных дел, из них по 552 делам виновные лица привлечены к административной ответственности в виде: предупреждения - 37; дисквалификации – 1; обязательных работ – 2; административный штраф – 235; административный штраф с конфискацией предмета административного правонарушения – 57; административных приостановлений деятельности - 220.</w:t>
      </w:r>
    </w:p>
    <w:p w:rsidR="00585B8A" w:rsidRPr="00103EF8" w:rsidRDefault="00585B8A" w:rsidP="00585B8A">
      <w:pPr>
        <w:spacing w:after="0" w:line="240" w:lineRule="auto"/>
        <w:ind w:firstLine="709"/>
        <w:jc w:val="both"/>
        <w:rPr>
          <w:rFonts w:ascii="Times New Roman" w:hAnsi="Times New Roman" w:cs="Times New Roman"/>
          <w:sz w:val="28"/>
          <w:szCs w:val="28"/>
        </w:rPr>
      </w:pPr>
      <w:r w:rsidRPr="00103EF8">
        <w:rPr>
          <w:rFonts w:ascii="Times New Roman" w:hAnsi="Times New Roman" w:cs="Times New Roman"/>
          <w:sz w:val="28"/>
          <w:szCs w:val="28"/>
        </w:rPr>
        <w:t>1</w:t>
      </w:r>
      <w:r w:rsidR="00193EBD">
        <w:rPr>
          <w:rFonts w:ascii="Times New Roman" w:hAnsi="Times New Roman" w:cs="Times New Roman"/>
          <w:sz w:val="28"/>
          <w:szCs w:val="28"/>
        </w:rPr>
        <w:t>81</w:t>
      </w:r>
      <w:r w:rsidRPr="00103EF8">
        <w:rPr>
          <w:rFonts w:ascii="Times New Roman" w:hAnsi="Times New Roman" w:cs="Times New Roman"/>
          <w:sz w:val="28"/>
          <w:szCs w:val="28"/>
        </w:rPr>
        <w:t xml:space="preserve"> дел об административных правонарушениях находятся на рассмотрении </w:t>
      </w:r>
      <w:r w:rsidR="00103EF8" w:rsidRPr="00103EF8">
        <w:rPr>
          <w:rFonts w:ascii="Times New Roman" w:hAnsi="Times New Roman" w:cs="Times New Roman"/>
          <w:sz w:val="28"/>
          <w:szCs w:val="28"/>
        </w:rPr>
        <w:t>в судах</w:t>
      </w:r>
      <w:r w:rsidRPr="00103EF8">
        <w:rPr>
          <w:rFonts w:ascii="Times New Roman" w:hAnsi="Times New Roman" w:cs="Times New Roman"/>
          <w:sz w:val="28"/>
          <w:szCs w:val="28"/>
        </w:rPr>
        <w:t>.</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234 административных дел</w:t>
      </w:r>
      <w:r w:rsidR="00103EF8" w:rsidRPr="00103EF8">
        <w:rPr>
          <w:rFonts w:ascii="Times New Roman" w:hAnsi="Times New Roman" w:cs="Times New Roman"/>
          <w:sz w:val="28"/>
          <w:szCs w:val="28"/>
        </w:rPr>
        <w:t>а</w:t>
      </w:r>
      <w:r w:rsidRPr="00103EF8">
        <w:rPr>
          <w:rFonts w:ascii="Times New Roman" w:hAnsi="Times New Roman" w:cs="Times New Roman"/>
          <w:sz w:val="28"/>
          <w:szCs w:val="28"/>
        </w:rPr>
        <w:t xml:space="preserve"> направлены в суды для применения административного наказания в виде административного приостановления деятельности. По 203 административным делам должностными лицами Управления применена мера обеспечения производства по делу в виде временного запрета деятельности, поскольку выявлены нарушения обязательных требований, представляющие непосредственную угрозу причинения вреда жизни и здоровью граждан. Из них по 220 административным делам судьями назначено административное наказание в виде административного приостановления деятельности (I полугодие 2016 г. – 176 АПД), рост на 20,0%, остальные дела находятся на рассмотрении.</w:t>
      </w:r>
    </w:p>
    <w:p w:rsidR="00585B8A" w:rsidRPr="00103EF8" w:rsidRDefault="00585B8A" w:rsidP="00585B8A">
      <w:pPr>
        <w:spacing w:after="0" w:line="240" w:lineRule="auto"/>
        <w:ind w:firstLine="709"/>
        <w:jc w:val="both"/>
        <w:rPr>
          <w:rFonts w:ascii="Times New Roman" w:hAnsi="Times New Roman" w:cs="Times New Roman"/>
          <w:sz w:val="28"/>
          <w:szCs w:val="28"/>
        </w:rPr>
      </w:pPr>
      <w:r w:rsidRPr="00103EF8">
        <w:rPr>
          <w:rFonts w:ascii="Times New Roman" w:hAnsi="Times New Roman" w:cs="Times New Roman"/>
          <w:sz w:val="28"/>
          <w:szCs w:val="28"/>
        </w:rPr>
        <w:t>Приведенные данные свидетельствуют о росте числа нарушений обязательных требований в деятельности индивидуальных предпринимателей и юридических лиц, создающих угрозу жизни и здоровью человека, что является не благоприятным признаком, указывающим на недостаточное соблюдение подконтрольными субъектами обязательных санитарно-эпидемиологических требований, требований технических регламентов и законодательства по защите прав потребителей.</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Именно с целью повышения законопослушания, а также доведения до субъектов предпринимательской деятельности обязательных требований, которые являются предметом проверки со стороны Роспотребнадзора, проводится данное публичное мероприятие.</w:t>
      </w:r>
    </w:p>
    <w:p w:rsidR="00585B8A" w:rsidRPr="00103EF8" w:rsidRDefault="00585B8A" w:rsidP="00585B8A">
      <w:pPr>
        <w:spacing w:after="0" w:line="240" w:lineRule="auto"/>
        <w:ind w:firstLine="710"/>
        <w:jc w:val="both"/>
        <w:rPr>
          <w:rFonts w:ascii="Times New Roman" w:hAnsi="Times New Roman" w:cs="Times New Roman"/>
          <w:sz w:val="28"/>
          <w:szCs w:val="28"/>
        </w:rPr>
      </w:pPr>
      <w:r w:rsidRPr="00103EF8">
        <w:rPr>
          <w:rFonts w:ascii="Times New Roman" w:hAnsi="Times New Roman" w:cs="Times New Roman"/>
          <w:sz w:val="28"/>
          <w:szCs w:val="28"/>
        </w:rPr>
        <w:t xml:space="preserve">За I полугодие 2017 г. в соответствии со статьей 29.13 КоАП РФ </w:t>
      </w:r>
      <w:r w:rsidR="00103EF8" w:rsidRPr="00103EF8">
        <w:rPr>
          <w:rFonts w:ascii="Times New Roman" w:hAnsi="Times New Roman" w:cs="Times New Roman"/>
          <w:sz w:val="28"/>
          <w:szCs w:val="28"/>
        </w:rPr>
        <w:t>юридическим лицам и индивидуальным предпринимателям</w:t>
      </w:r>
      <w:r w:rsidRPr="00103EF8">
        <w:rPr>
          <w:rFonts w:ascii="Times New Roman" w:hAnsi="Times New Roman" w:cs="Times New Roman"/>
          <w:sz w:val="28"/>
          <w:szCs w:val="28"/>
        </w:rPr>
        <w:t xml:space="preserve"> выдано 30</w:t>
      </w:r>
      <w:r w:rsidR="00193EBD">
        <w:rPr>
          <w:rFonts w:ascii="Times New Roman" w:hAnsi="Times New Roman" w:cs="Times New Roman"/>
          <w:sz w:val="28"/>
          <w:szCs w:val="28"/>
        </w:rPr>
        <w:t>5</w:t>
      </w:r>
      <w:r w:rsidRPr="00103EF8">
        <w:rPr>
          <w:rFonts w:ascii="Times New Roman" w:hAnsi="Times New Roman" w:cs="Times New Roman"/>
          <w:sz w:val="28"/>
          <w:szCs w:val="28"/>
        </w:rPr>
        <w:t xml:space="preserve"> представления об устранении причин и условий, способствовавших совершению административного правонарушения (I полугодие 2016 г.- 314), снижение на 3,8%.</w:t>
      </w:r>
    </w:p>
    <w:p w:rsidR="00585B8A" w:rsidRPr="00057BF8" w:rsidRDefault="00585B8A" w:rsidP="00585B8A">
      <w:pPr>
        <w:spacing w:after="0" w:line="240" w:lineRule="auto"/>
        <w:ind w:left="-426" w:firstLine="710"/>
        <w:jc w:val="both"/>
        <w:rPr>
          <w:rFonts w:ascii="Arial" w:hAnsi="Arial" w:cs="Arial"/>
          <w:b/>
          <w:bCs/>
          <w:sz w:val="32"/>
          <w:szCs w:val="32"/>
        </w:rPr>
      </w:pPr>
    </w:p>
    <w:p w:rsidR="0024156E" w:rsidRPr="0024156E" w:rsidRDefault="0024156E" w:rsidP="0024156E">
      <w:pPr>
        <w:pStyle w:val="2"/>
        <w:spacing w:before="0"/>
        <w:jc w:val="center"/>
        <w:rPr>
          <w:rFonts w:ascii="Times New Roman" w:hAnsi="Times New Roman" w:cs="Times New Roman"/>
          <w:color w:val="auto"/>
          <w:spacing w:val="4"/>
          <w:sz w:val="28"/>
          <w:szCs w:val="28"/>
        </w:rPr>
      </w:pPr>
      <w:r w:rsidRPr="0024156E">
        <w:rPr>
          <w:rFonts w:ascii="Times New Roman" w:hAnsi="Times New Roman" w:cs="Times New Roman"/>
          <w:color w:val="auto"/>
          <w:spacing w:val="4"/>
          <w:sz w:val="28"/>
          <w:szCs w:val="28"/>
        </w:rPr>
        <w:t xml:space="preserve">Информация о работе с обращениями граждан Управления Роспотребнадзора по Республике Башкортостан за </w:t>
      </w:r>
      <w:r w:rsidRPr="0024156E">
        <w:rPr>
          <w:rFonts w:ascii="Times New Roman" w:hAnsi="Times New Roman" w:cs="Times New Roman"/>
          <w:color w:val="auto"/>
          <w:spacing w:val="4"/>
          <w:sz w:val="28"/>
          <w:szCs w:val="28"/>
          <w:lang w:val="en-US"/>
        </w:rPr>
        <w:t>I</w:t>
      </w:r>
      <w:r w:rsidRPr="0024156E">
        <w:rPr>
          <w:rFonts w:ascii="Times New Roman" w:hAnsi="Times New Roman" w:cs="Times New Roman"/>
          <w:color w:val="auto"/>
          <w:spacing w:val="4"/>
          <w:sz w:val="28"/>
          <w:szCs w:val="28"/>
        </w:rPr>
        <w:t xml:space="preserve"> полугодие 2017 года.</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 xml:space="preserve">В I </w:t>
      </w:r>
      <w:r>
        <w:rPr>
          <w:rFonts w:ascii="Times New Roman" w:hAnsi="Times New Roman" w:cs="Times New Roman"/>
          <w:sz w:val="28"/>
          <w:szCs w:val="28"/>
        </w:rPr>
        <w:t xml:space="preserve"> </w:t>
      </w:r>
      <w:r w:rsidRPr="0024156E">
        <w:rPr>
          <w:rFonts w:ascii="Times New Roman" w:hAnsi="Times New Roman" w:cs="Times New Roman"/>
          <w:sz w:val="28"/>
          <w:szCs w:val="28"/>
        </w:rPr>
        <w:t xml:space="preserve">полугодии 2017 г. в Управление Роспотребнадзора по Республике Башкортостан поступило на рассмотрение 5966 обращений граждан, в том числе письменных обращений – 4901 (82,1%), устных – 1065 (17,9%). В электронном виде принято 3059 обращений, что составило 62,4%. По сравнению с аналогичным периодом 2016 г. (7977) общее количество обращений уменьшилось на 25,2%, в т.ч письменных (2016 г. - 7037) на 30,4%. </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населения составила – 41,8% (2491), на нарушения прав потребителей– 55,4% (3307), по иным вопросам – 2,8% (168).</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Наиболее проблемными вопросами, побудившими граждан направить обращения в области санитарного - эпидемиологического благополучия населения, являлись:</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условия проживания в жилых помещениях –  1285 обращений (51,6%);</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эксплуатация производственных, общественных помещений, зданий, сооружений, оборудования -144 обращения (5,8%);</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организацию питания населения- 134 обращения (5,4%);</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атмосферный воздух в городских и сельских поселениях, на территориях промышленных организаций, воздухе в рабочих зонах производственных помещений, жилых и других помещениях - 133 обращения (5,3%);</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качество питьевой воды и питьевого водоснабжения населения, водоотведения-126 обращений (5,0%);</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условия использования источников физических факторов воздействия на человека- 115 обращений (4,6%);</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качество пищевых продуктов, пищевых добавок, продовольственного сырья, а так же контактирующих с ними материалах и изделиях, и технологии их производства -112 обращений (4,5%);</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условия воспитания и обучения- 104 обращения (4,2%);</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о почвах, содержании территорий городских и сельских поселений, промышленных площадок – 104 обращения (4,2%);</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иные вопросы санитарно-эпидемиологического благополучия – 234 обращения (9,4%).</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Самыми распространенными причинами направления обращений граждан на нарушения законодательства по защите прав потребителей являлись нарушения:</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в сфере розничной торговли – 1669 обращений (50,5%), из них на нарушения в сфере розничной торговли продовольственными товарами – 694 обращения (41,6%);</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в сфере предоставления жилищно-коммунальных услуг – 559 обращений (16,9%);</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в сферах страховой и банковской деятельности – 244 обращения (7,4%);</w:t>
      </w:r>
    </w:p>
    <w:p w:rsidR="0024156E" w:rsidRPr="0024156E" w:rsidRDefault="0024156E" w:rsidP="0024156E">
      <w:pPr>
        <w:pStyle w:val="a5"/>
        <w:ind w:left="720"/>
        <w:jc w:val="both"/>
        <w:rPr>
          <w:rFonts w:ascii="Times New Roman" w:hAnsi="Times New Roman" w:cs="Times New Roman"/>
          <w:sz w:val="28"/>
          <w:szCs w:val="28"/>
        </w:rPr>
      </w:pPr>
      <w:r w:rsidRPr="0024156E">
        <w:rPr>
          <w:rFonts w:ascii="Times New Roman" w:hAnsi="Times New Roman" w:cs="Times New Roman"/>
          <w:sz w:val="28"/>
          <w:szCs w:val="28"/>
        </w:rPr>
        <w:t>в сфере бытового обслуживания –163 обращения (4,9%);</w:t>
      </w:r>
    </w:p>
    <w:p w:rsidR="0024156E" w:rsidRPr="0024156E" w:rsidRDefault="0024156E" w:rsidP="0024156E">
      <w:pPr>
        <w:pStyle w:val="a5"/>
        <w:ind w:left="720"/>
        <w:jc w:val="both"/>
        <w:rPr>
          <w:rFonts w:ascii="Times New Roman" w:hAnsi="Times New Roman" w:cs="Times New Roman"/>
          <w:sz w:val="28"/>
          <w:szCs w:val="28"/>
        </w:rPr>
      </w:pPr>
      <w:r w:rsidRPr="0024156E">
        <w:rPr>
          <w:rFonts w:ascii="Times New Roman" w:hAnsi="Times New Roman" w:cs="Times New Roman"/>
          <w:sz w:val="28"/>
          <w:szCs w:val="28"/>
        </w:rPr>
        <w:t>в сфере общественного питания – 132 обращения (4,0%);</w:t>
      </w:r>
    </w:p>
    <w:p w:rsidR="0024156E" w:rsidRPr="0024156E" w:rsidRDefault="0024156E" w:rsidP="0024156E">
      <w:pPr>
        <w:pStyle w:val="a5"/>
        <w:ind w:left="720"/>
        <w:jc w:val="both"/>
        <w:rPr>
          <w:rFonts w:ascii="Times New Roman" w:hAnsi="Times New Roman" w:cs="Times New Roman"/>
          <w:sz w:val="28"/>
          <w:szCs w:val="28"/>
        </w:rPr>
      </w:pPr>
      <w:r w:rsidRPr="0024156E">
        <w:rPr>
          <w:rFonts w:ascii="Times New Roman" w:hAnsi="Times New Roman" w:cs="Times New Roman"/>
          <w:sz w:val="28"/>
          <w:szCs w:val="28"/>
        </w:rPr>
        <w:t xml:space="preserve">услуги связи  </w:t>
      </w:r>
      <w:r w:rsidRPr="0024156E">
        <w:rPr>
          <w:rFonts w:ascii="Times New Roman" w:hAnsi="Times New Roman" w:cs="Times New Roman"/>
          <w:sz w:val="28"/>
          <w:szCs w:val="28"/>
        </w:rPr>
        <w:noBreakHyphen/>
        <w:t xml:space="preserve"> 120 обращений (3,6%);</w:t>
      </w:r>
    </w:p>
    <w:p w:rsidR="0024156E" w:rsidRPr="0024156E" w:rsidRDefault="0024156E" w:rsidP="0024156E">
      <w:pPr>
        <w:pStyle w:val="a5"/>
        <w:ind w:left="720"/>
        <w:jc w:val="both"/>
        <w:rPr>
          <w:rFonts w:ascii="Times New Roman" w:hAnsi="Times New Roman" w:cs="Times New Roman"/>
          <w:sz w:val="28"/>
          <w:szCs w:val="28"/>
        </w:rPr>
      </w:pPr>
      <w:r w:rsidRPr="0024156E">
        <w:rPr>
          <w:rFonts w:ascii="Times New Roman" w:hAnsi="Times New Roman" w:cs="Times New Roman"/>
          <w:sz w:val="28"/>
          <w:szCs w:val="28"/>
        </w:rPr>
        <w:t>медицинские услуги – 106 (3,2%);</w:t>
      </w:r>
    </w:p>
    <w:p w:rsidR="0024156E" w:rsidRPr="0024156E" w:rsidRDefault="0024156E" w:rsidP="0024156E">
      <w:pPr>
        <w:pStyle w:val="a5"/>
        <w:ind w:left="720"/>
        <w:jc w:val="both"/>
        <w:rPr>
          <w:rFonts w:ascii="Times New Roman" w:hAnsi="Times New Roman" w:cs="Times New Roman"/>
          <w:sz w:val="28"/>
          <w:szCs w:val="28"/>
        </w:rPr>
      </w:pPr>
      <w:r w:rsidRPr="0024156E">
        <w:rPr>
          <w:rFonts w:ascii="Times New Roman" w:hAnsi="Times New Roman" w:cs="Times New Roman"/>
          <w:sz w:val="28"/>
          <w:szCs w:val="28"/>
        </w:rPr>
        <w:t>транспортные услуги – 50 (1,5%);</w:t>
      </w:r>
    </w:p>
    <w:p w:rsidR="0024156E" w:rsidRPr="0024156E" w:rsidRDefault="0024156E" w:rsidP="0024156E">
      <w:pPr>
        <w:pStyle w:val="a5"/>
        <w:ind w:left="720"/>
        <w:jc w:val="both"/>
        <w:rPr>
          <w:rFonts w:ascii="Times New Roman" w:hAnsi="Times New Roman" w:cs="Times New Roman"/>
          <w:sz w:val="28"/>
          <w:szCs w:val="28"/>
        </w:rPr>
      </w:pPr>
      <w:r w:rsidRPr="0024156E">
        <w:rPr>
          <w:rFonts w:ascii="Times New Roman" w:hAnsi="Times New Roman" w:cs="Times New Roman"/>
          <w:sz w:val="28"/>
          <w:szCs w:val="28"/>
        </w:rPr>
        <w:t>прочие виды оказания услуг (работ) – 264 обращений (8,0%).</w:t>
      </w:r>
    </w:p>
    <w:p w:rsidR="0024156E" w:rsidRPr="0024156E" w:rsidRDefault="0024156E" w:rsidP="0024156E">
      <w:pPr>
        <w:pStyle w:val="a5"/>
        <w:ind w:firstLine="720"/>
        <w:jc w:val="both"/>
        <w:rPr>
          <w:rFonts w:ascii="Times New Roman" w:hAnsi="Times New Roman" w:cs="Times New Roman"/>
          <w:sz w:val="28"/>
          <w:szCs w:val="28"/>
        </w:rPr>
      </w:pPr>
    </w:p>
    <w:p w:rsidR="0024156E" w:rsidRPr="0024156E" w:rsidRDefault="0024156E" w:rsidP="0024156E">
      <w:pPr>
        <w:pStyle w:val="a5"/>
        <w:ind w:firstLine="426"/>
        <w:jc w:val="both"/>
        <w:rPr>
          <w:rFonts w:ascii="Times New Roman" w:hAnsi="Times New Roman" w:cs="Times New Roman"/>
          <w:sz w:val="28"/>
          <w:szCs w:val="28"/>
        </w:rPr>
      </w:pPr>
      <w:r w:rsidRPr="0024156E">
        <w:rPr>
          <w:rFonts w:ascii="Times New Roman" w:hAnsi="Times New Roman" w:cs="Times New Roman"/>
          <w:sz w:val="28"/>
          <w:szCs w:val="28"/>
        </w:rPr>
        <w:t>Рассмотрено 5569 обращений (93,3%), находятся на рассмотрении 290 обращений (4,9%).</w:t>
      </w:r>
    </w:p>
    <w:p w:rsidR="0024156E" w:rsidRPr="0024156E" w:rsidRDefault="0024156E" w:rsidP="0024156E">
      <w:pPr>
        <w:pStyle w:val="a5"/>
        <w:ind w:firstLine="426"/>
        <w:jc w:val="both"/>
        <w:rPr>
          <w:rFonts w:ascii="Times New Roman" w:hAnsi="Times New Roman" w:cs="Times New Roman"/>
          <w:sz w:val="28"/>
          <w:szCs w:val="28"/>
        </w:rPr>
      </w:pPr>
      <w:r w:rsidRPr="0024156E">
        <w:rPr>
          <w:rFonts w:ascii="Times New Roman" w:hAnsi="Times New Roman" w:cs="Times New Roman"/>
          <w:sz w:val="28"/>
          <w:szCs w:val="28"/>
        </w:rPr>
        <w:t>Отозвано гражданами 69 обращений (1,2%), не подлежало рассмотрению в соответствии с Федеральным законом о порядке рассмотрения обращений граждан Российской Федерации – 38 обращений (0,6%).</w:t>
      </w:r>
    </w:p>
    <w:p w:rsidR="0024156E" w:rsidRPr="0024156E" w:rsidRDefault="0024156E" w:rsidP="0024156E">
      <w:pPr>
        <w:pStyle w:val="a5"/>
        <w:ind w:firstLine="720"/>
        <w:jc w:val="both"/>
        <w:rPr>
          <w:rFonts w:ascii="Times New Roman" w:hAnsi="Times New Roman" w:cs="Times New Roman"/>
          <w:b/>
          <w:sz w:val="28"/>
          <w:szCs w:val="28"/>
        </w:rPr>
      </w:pPr>
      <w:r w:rsidRPr="0024156E">
        <w:rPr>
          <w:rFonts w:ascii="Times New Roman" w:hAnsi="Times New Roman" w:cs="Times New Roman"/>
          <w:b/>
          <w:sz w:val="28"/>
          <w:szCs w:val="28"/>
        </w:rPr>
        <w:t>Результаты рассмотрения обращений (5569):</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b/>
          <w:sz w:val="28"/>
          <w:szCs w:val="28"/>
        </w:rPr>
        <w:t xml:space="preserve">● </w:t>
      </w:r>
      <w:r w:rsidRPr="0024156E">
        <w:rPr>
          <w:rFonts w:ascii="Times New Roman" w:hAnsi="Times New Roman" w:cs="Times New Roman"/>
          <w:sz w:val="28"/>
          <w:szCs w:val="28"/>
        </w:rPr>
        <w:t xml:space="preserve">решено положительно </w:t>
      </w:r>
      <w:r w:rsidRPr="0024156E">
        <w:rPr>
          <w:rFonts w:ascii="Times New Roman" w:hAnsi="Times New Roman" w:cs="Times New Roman"/>
          <w:sz w:val="28"/>
          <w:szCs w:val="28"/>
        </w:rPr>
        <w:noBreakHyphen/>
        <w:t xml:space="preserve"> 244 (4,4%);</w:t>
      </w:r>
    </w:p>
    <w:p w:rsidR="0024156E" w:rsidRPr="0024156E" w:rsidRDefault="0024156E" w:rsidP="0024156E">
      <w:pPr>
        <w:pStyle w:val="a5"/>
        <w:tabs>
          <w:tab w:val="left" w:pos="1080"/>
        </w:tabs>
        <w:ind w:firstLine="720"/>
        <w:jc w:val="both"/>
        <w:rPr>
          <w:rFonts w:ascii="Times New Roman" w:hAnsi="Times New Roman" w:cs="Times New Roman"/>
          <w:sz w:val="28"/>
          <w:szCs w:val="28"/>
        </w:rPr>
      </w:pPr>
      <w:r w:rsidRPr="0024156E">
        <w:rPr>
          <w:rFonts w:ascii="Times New Roman" w:hAnsi="Times New Roman" w:cs="Times New Roman"/>
          <w:b/>
          <w:sz w:val="28"/>
          <w:szCs w:val="28"/>
        </w:rPr>
        <w:t xml:space="preserve">● </w:t>
      </w:r>
      <w:r w:rsidRPr="0024156E">
        <w:rPr>
          <w:rFonts w:ascii="Times New Roman" w:hAnsi="Times New Roman" w:cs="Times New Roman"/>
          <w:sz w:val="28"/>
          <w:szCs w:val="28"/>
        </w:rPr>
        <w:t xml:space="preserve">разъяснено </w:t>
      </w:r>
      <w:r w:rsidRPr="0024156E">
        <w:rPr>
          <w:rFonts w:ascii="Times New Roman" w:hAnsi="Times New Roman" w:cs="Times New Roman"/>
          <w:sz w:val="28"/>
          <w:szCs w:val="28"/>
        </w:rPr>
        <w:noBreakHyphen/>
        <w:t xml:space="preserve"> 4193 (75,3%);</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b/>
          <w:sz w:val="28"/>
          <w:szCs w:val="28"/>
        </w:rPr>
        <w:t xml:space="preserve">● </w:t>
      </w:r>
      <w:r w:rsidRPr="0024156E">
        <w:rPr>
          <w:rFonts w:ascii="Times New Roman" w:hAnsi="Times New Roman" w:cs="Times New Roman"/>
          <w:sz w:val="28"/>
          <w:szCs w:val="28"/>
        </w:rPr>
        <w:t xml:space="preserve">направлено на рассмотрение по подведомственности </w:t>
      </w:r>
      <w:r w:rsidRPr="0024156E">
        <w:rPr>
          <w:rFonts w:ascii="Times New Roman" w:hAnsi="Times New Roman" w:cs="Times New Roman"/>
          <w:sz w:val="28"/>
          <w:szCs w:val="28"/>
        </w:rPr>
        <w:noBreakHyphen/>
        <w:t xml:space="preserve"> 1094 (19,6%);</w:t>
      </w:r>
    </w:p>
    <w:p w:rsidR="0024156E" w:rsidRPr="0024156E" w:rsidRDefault="0024156E" w:rsidP="0024156E">
      <w:pPr>
        <w:pStyle w:val="a5"/>
        <w:ind w:firstLine="720"/>
        <w:jc w:val="both"/>
        <w:rPr>
          <w:rFonts w:ascii="Times New Roman" w:hAnsi="Times New Roman" w:cs="Times New Roman"/>
          <w:b/>
          <w:sz w:val="28"/>
          <w:szCs w:val="28"/>
        </w:rPr>
      </w:pPr>
      <w:r w:rsidRPr="0024156E">
        <w:rPr>
          <w:rFonts w:ascii="Times New Roman" w:hAnsi="Times New Roman" w:cs="Times New Roman"/>
          <w:b/>
          <w:sz w:val="28"/>
          <w:szCs w:val="28"/>
        </w:rPr>
        <w:t xml:space="preserve">● </w:t>
      </w:r>
      <w:r w:rsidRPr="0024156E">
        <w:rPr>
          <w:rFonts w:ascii="Times New Roman" w:hAnsi="Times New Roman" w:cs="Times New Roman"/>
          <w:sz w:val="28"/>
          <w:szCs w:val="28"/>
        </w:rPr>
        <w:t>необоснованно – 38 (0,7%).</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Количество обращений, ставших основанием для проведения проверок и административных расследований – 282 (5,1%) (в I полугодии 2016 г. – 959 проверок и административных расследований 12%).</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 xml:space="preserve">Количество обращений, подтвердившихся в результате проведения проверок и административных  расследований – 244 (86,5%) (в I полугодии 2016 г. – 794 проверок и административных расследований 82,8%). </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По результатам выявленных нарушений обязательных требований санитарного законодательства и законодательства в области защиты прав потребителей при рассмотрении обращений граждан должностными лицами Управления Роспотребнадзора по Республике Башкортостан в отношении юридических лиц, индивидуальных предпринимателей и граждан  возбуждено 280 административных дел.</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В порядке, установленном ч. 5, 6,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субъектам предпринимательской деятельности и юридическим лицам объявлено и направлено 188 предостережений о недопустимости нарушения обязательных требований.</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 xml:space="preserve">Число заявлений или исков, поданных в суд по фактам нарушений прав потребителей, выявленных в результате рассмотрения обращений граждан – 41. </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Руководителем и другими должностными лицами, уполномоченными осуществлять личный прием граждан, в I полугодии 2017 г. принято 755 граждан.</w:t>
      </w:r>
    </w:p>
    <w:p w:rsidR="0024156E" w:rsidRPr="0024156E" w:rsidRDefault="0024156E" w:rsidP="0024156E">
      <w:pPr>
        <w:pStyle w:val="a5"/>
        <w:ind w:firstLine="720"/>
        <w:jc w:val="both"/>
        <w:rPr>
          <w:rFonts w:ascii="Times New Roman" w:hAnsi="Times New Roman" w:cs="Times New Roman"/>
          <w:sz w:val="28"/>
          <w:szCs w:val="28"/>
        </w:rPr>
      </w:pPr>
      <w:r w:rsidRPr="0024156E">
        <w:rPr>
          <w:rFonts w:ascii="Times New Roman" w:hAnsi="Times New Roman" w:cs="Times New Roman"/>
          <w:sz w:val="28"/>
          <w:szCs w:val="28"/>
        </w:rPr>
        <w:t>Уполномоченными должностными лицами в общественной приемной управления принято 310 человек.</w:t>
      </w:r>
    </w:p>
    <w:p w:rsidR="0024156E" w:rsidRPr="0024156E" w:rsidRDefault="0024156E" w:rsidP="0024156E">
      <w:pPr>
        <w:pStyle w:val="a5"/>
        <w:ind w:firstLine="426"/>
        <w:jc w:val="both"/>
        <w:rPr>
          <w:rFonts w:ascii="Times New Roman" w:hAnsi="Times New Roman" w:cs="Times New Roman"/>
          <w:sz w:val="28"/>
          <w:szCs w:val="28"/>
        </w:rPr>
      </w:pPr>
      <w:r w:rsidRPr="0024156E">
        <w:rPr>
          <w:rFonts w:ascii="Times New Roman" w:hAnsi="Times New Roman" w:cs="Times New Roman"/>
          <w:sz w:val="28"/>
          <w:szCs w:val="28"/>
        </w:rPr>
        <w:t>По «горячей линии» принято и рассмотрено 3182 обращения, в том числе по вопросам защиты прав потребителей – 2354 обращения (74%), по вопросам санитарно-эпидемиологического благополучия населения – 795 обращений (25%), прочим вопросам – 33 (1%).</w:t>
      </w:r>
    </w:p>
    <w:p w:rsidR="00084E70" w:rsidRDefault="00084E70" w:rsidP="00FB25D7">
      <w:pPr>
        <w:ind w:firstLine="708"/>
        <w:jc w:val="both"/>
        <w:rPr>
          <w:rFonts w:ascii="Calibri" w:eastAsia="Calibri" w:hAnsi="Calibri" w:cs="Times New Roman"/>
          <w:color w:val="000000"/>
          <w:sz w:val="28"/>
          <w:szCs w:val="28"/>
        </w:rPr>
      </w:pPr>
    </w:p>
    <w:p w:rsidR="00084E70" w:rsidRDefault="00084E70" w:rsidP="00FB25D7">
      <w:pPr>
        <w:ind w:firstLine="708"/>
        <w:jc w:val="both"/>
        <w:rPr>
          <w:rFonts w:ascii="Calibri" w:eastAsia="Calibri" w:hAnsi="Calibri" w:cs="Times New Roman"/>
          <w:color w:val="000000"/>
          <w:sz w:val="28"/>
          <w:szCs w:val="28"/>
        </w:rPr>
      </w:pPr>
    </w:p>
    <w:p w:rsidR="00084E70" w:rsidRDefault="00084E70" w:rsidP="00FB25D7">
      <w:pPr>
        <w:ind w:firstLine="708"/>
        <w:jc w:val="both"/>
        <w:rPr>
          <w:rFonts w:ascii="Calibri" w:eastAsia="Calibri" w:hAnsi="Calibri" w:cs="Times New Roman"/>
          <w:color w:val="000000"/>
          <w:sz w:val="28"/>
          <w:szCs w:val="28"/>
        </w:rPr>
      </w:pPr>
    </w:p>
    <w:sectPr w:rsidR="00084E70" w:rsidSect="00546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hint="default"/>
      </w:rPr>
    </w:lvl>
    <w:lvl w:ilvl="1" w:tplc="C8FE3A70" w:tentative="1">
      <w:start w:val="1"/>
      <w:numFmt w:val="bullet"/>
      <w:lvlText w:val="-"/>
      <w:lvlJc w:val="left"/>
      <w:pPr>
        <w:tabs>
          <w:tab w:val="num" w:pos="1440"/>
        </w:tabs>
        <w:ind w:left="1440" w:hanging="360"/>
      </w:pPr>
      <w:rPr>
        <w:rFonts w:ascii="Times New Roman" w:hAnsi="Times New Roman" w:hint="default"/>
      </w:rPr>
    </w:lvl>
    <w:lvl w:ilvl="2" w:tplc="6C0A3FF6" w:tentative="1">
      <w:start w:val="1"/>
      <w:numFmt w:val="bullet"/>
      <w:lvlText w:val="-"/>
      <w:lvlJc w:val="left"/>
      <w:pPr>
        <w:tabs>
          <w:tab w:val="num" w:pos="2160"/>
        </w:tabs>
        <w:ind w:left="2160" w:hanging="360"/>
      </w:pPr>
      <w:rPr>
        <w:rFonts w:ascii="Times New Roman" w:hAnsi="Times New Roman" w:hint="default"/>
      </w:rPr>
    </w:lvl>
    <w:lvl w:ilvl="3" w:tplc="24B6C47E" w:tentative="1">
      <w:start w:val="1"/>
      <w:numFmt w:val="bullet"/>
      <w:lvlText w:val="-"/>
      <w:lvlJc w:val="left"/>
      <w:pPr>
        <w:tabs>
          <w:tab w:val="num" w:pos="2880"/>
        </w:tabs>
        <w:ind w:left="2880" w:hanging="360"/>
      </w:pPr>
      <w:rPr>
        <w:rFonts w:ascii="Times New Roman" w:hAnsi="Times New Roman" w:hint="default"/>
      </w:rPr>
    </w:lvl>
    <w:lvl w:ilvl="4" w:tplc="B6F08A2C" w:tentative="1">
      <w:start w:val="1"/>
      <w:numFmt w:val="bullet"/>
      <w:lvlText w:val="-"/>
      <w:lvlJc w:val="left"/>
      <w:pPr>
        <w:tabs>
          <w:tab w:val="num" w:pos="3600"/>
        </w:tabs>
        <w:ind w:left="3600" w:hanging="360"/>
      </w:pPr>
      <w:rPr>
        <w:rFonts w:ascii="Times New Roman" w:hAnsi="Times New Roman" w:hint="default"/>
      </w:rPr>
    </w:lvl>
    <w:lvl w:ilvl="5" w:tplc="3F5E45BC" w:tentative="1">
      <w:start w:val="1"/>
      <w:numFmt w:val="bullet"/>
      <w:lvlText w:val="-"/>
      <w:lvlJc w:val="left"/>
      <w:pPr>
        <w:tabs>
          <w:tab w:val="num" w:pos="4320"/>
        </w:tabs>
        <w:ind w:left="4320" w:hanging="360"/>
      </w:pPr>
      <w:rPr>
        <w:rFonts w:ascii="Times New Roman" w:hAnsi="Times New Roman" w:hint="default"/>
      </w:rPr>
    </w:lvl>
    <w:lvl w:ilvl="6" w:tplc="8CD440B2" w:tentative="1">
      <w:start w:val="1"/>
      <w:numFmt w:val="bullet"/>
      <w:lvlText w:val="-"/>
      <w:lvlJc w:val="left"/>
      <w:pPr>
        <w:tabs>
          <w:tab w:val="num" w:pos="5040"/>
        </w:tabs>
        <w:ind w:left="5040" w:hanging="360"/>
      </w:pPr>
      <w:rPr>
        <w:rFonts w:ascii="Times New Roman" w:hAnsi="Times New Roman" w:hint="default"/>
      </w:rPr>
    </w:lvl>
    <w:lvl w:ilvl="7" w:tplc="48F8E09E" w:tentative="1">
      <w:start w:val="1"/>
      <w:numFmt w:val="bullet"/>
      <w:lvlText w:val="-"/>
      <w:lvlJc w:val="left"/>
      <w:pPr>
        <w:tabs>
          <w:tab w:val="num" w:pos="5760"/>
        </w:tabs>
        <w:ind w:left="5760" w:hanging="360"/>
      </w:pPr>
      <w:rPr>
        <w:rFonts w:ascii="Times New Roman" w:hAnsi="Times New Roman" w:hint="default"/>
      </w:rPr>
    </w:lvl>
    <w:lvl w:ilvl="8" w:tplc="C0AACE6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C423CF"/>
    <w:multiLevelType w:val="hybridMultilevel"/>
    <w:tmpl w:val="AB5A0C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916D6"/>
    <w:multiLevelType w:val="hybridMultilevel"/>
    <w:tmpl w:val="386874A8"/>
    <w:lvl w:ilvl="0" w:tplc="E2A0C60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1A02DD"/>
    <w:multiLevelType w:val="hybridMultilevel"/>
    <w:tmpl w:val="20444EF4"/>
    <w:lvl w:ilvl="0" w:tplc="BE8A464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9455CF"/>
    <w:multiLevelType w:val="hybridMultilevel"/>
    <w:tmpl w:val="F6E0A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0EC3692"/>
    <w:multiLevelType w:val="hybridMultilevel"/>
    <w:tmpl w:val="3F60C710"/>
    <w:lvl w:ilvl="0" w:tplc="ABFA4480">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06F33"/>
    <w:multiLevelType w:val="hybridMultilevel"/>
    <w:tmpl w:val="7DDE4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42696D"/>
    <w:multiLevelType w:val="hybridMultilevel"/>
    <w:tmpl w:val="6A246474"/>
    <w:lvl w:ilvl="0" w:tplc="48986AC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66366F"/>
    <w:multiLevelType w:val="hybridMultilevel"/>
    <w:tmpl w:val="6688DF3E"/>
    <w:lvl w:ilvl="0" w:tplc="686C72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3"/>
  </w:num>
  <w:num w:numId="3">
    <w:abstractNumId w:val="0"/>
  </w:num>
  <w:num w:numId="4">
    <w:abstractNumId w:val="8"/>
  </w:num>
  <w:num w:numId="5">
    <w:abstractNumId w:val="5"/>
  </w:num>
  <w:num w:numId="6">
    <w:abstractNumId w:val="4"/>
  </w:num>
  <w:num w:numId="7">
    <w:abstractNumId w:val="2"/>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B25D7"/>
    <w:rsid w:val="000469A9"/>
    <w:rsid w:val="00052EFF"/>
    <w:rsid w:val="00084E70"/>
    <w:rsid w:val="00103EF8"/>
    <w:rsid w:val="001457DD"/>
    <w:rsid w:val="00176114"/>
    <w:rsid w:val="00193EBD"/>
    <w:rsid w:val="0024156E"/>
    <w:rsid w:val="00242536"/>
    <w:rsid w:val="00252DFE"/>
    <w:rsid w:val="00266FAE"/>
    <w:rsid w:val="00296340"/>
    <w:rsid w:val="002D6C0A"/>
    <w:rsid w:val="00357AC0"/>
    <w:rsid w:val="00360039"/>
    <w:rsid w:val="003B3401"/>
    <w:rsid w:val="003C182E"/>
    <w:rsid w:val="003C54A8"/>
    <w:rsid w:val="00546942"/>
    <w:rsid w:val="00555544"/>
    <w:rsid w:val="00585B8A"/>
    <w:rsid w:val="006A249B"/>
    <w:rsid w:val="006B57BA"/>
    <w:rsid w:val="00767E8E"/>
    <w:rsid w:val="007E4F59"/>
    <w:rsid w:val="007E5C9C"/>
    <w:rsid w:val="00824A2E"/>
    <w:rsid w:val="008365C3"/>
    <w:rsid w:val="008B7B8B"/>
    <w:rsid w:val="00903453"/>
    <w:rsid w:val="009767C5"/>
    <w:rsid w:val="009A0DE7"/>
    <w:rsid w:val="00A33422"/>
    <w:rsid w:val="00AF32B8"/>
    <w:rsid w:val="00B61B5D"/>
    <w:rsid w:val="00C10CEE"/>
    <w:rsid w:val="00C552BB"/>
    <w:rsid w:val="00C770BF"/>
    <w:rsid w:val="00CA7F9B"/>
    <w:rsid w:val="00D41B9C"/>
    <w:rsid w:val="00D43536"/>
    <w:rsid w:val="00D71CF8"/>
    <w:rsid w:val="00E61DD4"/>
    <w:rsid w:val="00F051A8"/>
    <w:rsid w:val="00F60F70"/>
    <w:rsid w:val="00F757FF"/>
    <w:rsid w:val="00FB25D7"/>
    <w:rsid w:val="00FB7146"/>
    <w:rsid w:val="00FE4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42"/>
  </w:style>
  <w:style w:type="paragraph" w:styleId="1">
    <w:name w:val="heading 1"/>
    <w:basedOn w:val="a"/>
    <w:next w:val="a"/>
    <w:link w:val="10"/>
    <w:uiPriority w:val="99"/>
    <w:qFormat/>
    <w:rsid w:val="00FB25D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2415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25D7"/>
    <w:rPr>
      <w:rFonts w:ascii="Arial" w:hAnsi="Arial" w:cs="Arial"/>
      <w:b/>
      <w:bCs/>
      <w:color w:val="26282F"/>
      <w:sz w:val="24"/>
      <w:szCs w:val="24"/>
    </w:rPr>
  </w:style>
  <w:style w:type="paragraph" w:customStyle="1" w:styleId="a3">
    <w:name w:val="Знак"/>
    <w:basedOn w:val="a"/>
    <w:rsid w:val="00296340"/>
    <w:pPr>
      <w:spacing w:after="160" w:line="240" w:lineRule="exact"/>
    </w:pPr>
    <w:rPr>
      <w:rFonts w:ascii="Verdana" w:eastAsia="Times New Roman" w:hAnsi="Verdana" w:cs="Times New Roman"/>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locked/>
    <w:rsid w:val="00296340"/>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w:basedOn w:val="a"/>
    <w:link w:val="a4"/>
    <w:rsid w:val="00296340"/>
    <w:pPr>
      <w:spacing w:after="0" w:line="240" w:lineRule="auto"/>
    </w:pPr>
    <w:rPr>
      <w:sz w:val="24"/>
      <w:szCs w:val="24"/>
      <w:lang w:eastAsia="ru-RU"/>
    </w:rPr>
  </w:style>
  <w:style w:type="paragraph" w:styleId="a6">
    <w:name w:val="List Paragraph"/>
    <w:basedOn w:val="a"/>
    <w:uiPriority w:val="34"/>
    <w:qFormat/>
    <w:rsid w:val="003B340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EFF"/>
  </w:style>
  <w:style w:type="character" w:styleId="a7">
    <w:name w:val="Hyperlink"/>
    <w:basedOn w:val="a0"/>
    <w:uiPriority w:val="99"/>
    <w:semiHidden/>
    <w:unhideWhenUsed/>
    <w:rsid w:val="00052EFF"/>
    <w:rPr>
      <w:color w:val="0000FF"/>
      <w:u w:val="single"/>
    </w:rPr>
  </w:style>
  <w:style w:type="paragraph" w:customStyle="1" w:styleId="s1">
    <w:name w:val="s_1"/>
    <w:basedOn w:val="a"/>
    <w:rsid w:val="00052E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52EFF"/>
  </w:style>
  <w:style w:type="paragraph" w:customStyle="1" w:styleId="11">
    <w:name w:val="Знак Знак Знак1 Знак"/>
    <w:basedOn w:val="a"/>
    <w:rsid w:val="00CA7F9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
    <w:name w:val="Знак2 Знак Знак"/>
    <w:basedOn w:val="a"/>
    <w:rsid w:val="00357AC0"/>
    <w:pPr>
      <w:spacing w:after="160" w:line="240" w:lineRule="exact"/>
    </w:pPr>
    <w:rPr>
      <w:rFonts w:ascii="Verdana" w:eastAsia="Times New Roman" w:hAnsi="Verdana" w:cs="Times New Roman"/>
      <w:sz w:val="24"/>
      <w:szCs w:val="24"/>
      <w:lang w:val="en-US"/>
    </w:rPr>
  </w:style>
  <w:style w:type="character" w:customStyle="1" w:styleId="12">
    <w:name w:val="Заголовок №1_"/>
    <w:basedOn w:val="a0"/>
    <w:link w:val="13"/>
    <w:rsid w:val="00D71CF8"/>
    <w:rPr>
      <w:sz w:val="27"/>
      <w:szCs w:val="27"/>
      <w:shd w:val="clear" w:color="auto" w:fill="FFFFFF"/>
    </w:rPr>
  </w:style>
  <w:style w:type="paragraph" w:customStyle="1" w:styleId="13">
    <w:name w:val="Заголовок №1"/>
    <w:basedOn w:val="a"/>
    <w:link w:val="12"/>
    <w:rsid w:val="00D71CF8"/>
    <w:pPr>
      <w:shd w:val="clear" w:color="auto" w:fill="FFFFFF"/>
      <w:spacing w:before="900" w:after="0" w:line="442" w:lineRule="exact"/>
      <w:jc w:val="center"/>
      <w:outlineLvl w:val="0"/>
    </w:pPr>
    <w:rPr>
      <w:sz w:val="27"/>
      <w:szCs w:val="27"/>
    </w:rPr>
  </w:style>
  <w:style w:type="character" w:customStyle="1" w:styleId="22">
    <w:name w:val="Сноска (2)_"/>
    <w:basedOn w:val="a0"/>
    <w:link w:val="23"/>
    <w:rsid w:val="00D71CF8"/>
    <w:rPr>
      <w:sz w:val="23"/>
      <w:szCs w:val="23"/>
      <w:shd w:val="clear" w:color="auto" w:fill="FFFFFF"/>
    </w:rPr>
  </w:style>
  <w:style w:type="paragraph" w:customStyle="1" w:styleId="23">
    <w:name w:val="Сноска (2)"/>
    <w:basedOn w:val="a"/>
    <w:link w:val="22"/>
    <w:rsid w:val="00D71CF8"/>
    <w:pPr>
      <w:shd w:val="clear" w:color="auto" w:fill="FFFFFF"/>
      <w:spacing w:after="0" w:line="274" w:lineRule="exact"/>
      <w:jc w:val="both"/>
    </w:pPr>
    <w:rPr>
      <w:sz w:val="23"/>
      <w:szCs w:val="23"/>
    </w:rPr>
  </w:style>
  <w:style w:type="character" w:styleId="a8">
    <w:name w:val="Strong"/>
    <w:basedOn w:val="a0"/>
    <w:qFormat/>
    <w:rsid w:val="00D71CF8"/>
    <w:rPr>
      <w:b/>
      <w:bCs/>
      <w:i w:val="0"/>
      <w:iCs w:val="0"/>
    </w:rPr>
  </w:style>
  <w:style w:type="character" w:customStyle="1" w:styleId="a9">
    <w:name w:val="Гипертекстовая ссылка"/>
    <w:basedOn w:val="a0"/>
    <w:rsid w:val="00193EBD"/>
    <w:rPr>
      <w:b/>
      <w:bCs/>
      <w:color w:val="106BBE"/>
    </w:rPr>
  </w:style>
  <w:style w:type="character" w:customStyle="1" w:styleId="FontStyle12">
    <w:name w:val="Font Style12"/>
    <w:rsid w:val="00193EBD"/>
    <w:rPr>
      <w:rFonts w:ascii="Times New Roman" w:hAnsi="Times New Roman" w:cs="Times New Roman"/>
      <w:spacing w:val="-10"/>
      <w:sz w:val="28"/>
      <w:szCs w:val="28"/>
    </w:rPr>
  </w:style>
  <w:style w:type="character" w:styleId="aa">
    <w:name w:val="Emphasis"/>
    <w:basedOn w:val="a0"/>
    <w:qFormat/>
    <w:rsid w:val="00193EBD"/>
    <w:rPr>
      <w:i/>
      <w:iCs/>
    </w:rPr>
  </w:style>
  <w:style w:type="paragraph" w:customStyle="1" w:styleId="formattext">
    <w:name w:val="formattext"/>
    <w:basedOn w:val="a"/>
    <w:rsid w:val="00193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193EBD"/>
    <w:rPr>
      <w:spacing w:val="2"/>
      <w:sz w:val="25"/>
      <w:szCs w:val="25"/>
      <w:shd w:val="clear" w:color="auto" w:fill="FFFFFF"/>
    </w:rPr>
  </w:style>
  <w:style w:type="paragraph" w:customStyle="1" w:styleId="Bodytext0">
    <w:name w:val="Body text"/>
    <w:basedOn w:val="a"/>
    <w:link w:val="Bodytext"/>
    <w:rsid w:val="00193EBD"/>
    <w:pPr>
      <w:shd w:val="clear" w:color="auto" w:fill="FFFFFF"/>
      <w:spacing w:before="360" w:after="240" w:line="0" w:lineRule="atLeast"/>
      <w:jc w:val="center"/>
    </w:pPr>
    <w:rPr>
      <w:spacing w:val="2"/>
      <w:sz w:val="25"/>
      <w:szCs w:val="25"/>
    </w:rPr>
  </w:style>
  <w:style w:type="character" w:customStyle="1" w:styleId="20">
    <w:name w:val="Заголовок 2 Знак"/>
    <w:basedOn w:val="a0"/>
    <w:link w:val="2"/>
    <w:uiPriority w:val="9"/>
    <w:semiHidden/>
    <w:rsid w:val="0024156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972351">
      <w:bodyDiv w:val="1"/>
      <w:marLeft w:val="0"/>
      <w:marRight w:val="0"/>
      <w:marTop w:val="0"/>
      <w:marBottom w:val="0"/>
      <w:divBdr>
        <w:top w:val="none" w:sz="0" w:space="0" w:color="auto"/>
        <w:left w:val="none" w:sz="0" w:space="0" w:color="auto"/>
        <w:bottom w:val="none" w:sz="0" w:space="0" w:color="auto"/>
        <w:right w:val="none" w:sz="0" w:space="0" w:color="auto"/>
      </w:divBdr>
    </w:div>
    <w:div w:id="354577443">
      <w:bodyDiv w:val="1"/>
      <w:marLeft w:val="0"/>
      <w:marRight w:val="0"/>
      <w:marTop w:val="0"/>
      <w:marBottom w:val="0"/>
      <w:divBdr>
        <w:top w:val="none" w:sz="0" w:space="0" w:color="auto"/>
        <w:left w:val="none" w:sz="0" w:space="0" w:color="auto"/>
        <w:bottom w:val="none" w:sz="0" w:space="0" w:color="auto"/>
        <w:right w:val="none" w:sz="0" w:space="0" w:color="auto"/>
      </w:divBdr>
    </w:div>
    <w:div w:id="664893332">
      <w:bodyDiv w:val="1"/>
      <w:marLeft w:val="0"/>
      <w:marRight w:val="0"/>
      <w:marTop w:val="0"/>
      <w:marBottom w:val="0"/>
      <w:divBdr>
        <w:top w:val="none" w:sz="0" w:space="0" w:color="auto"/>
        <w:left w:val="none" w:sz="0" w:space="0" w:color="auto"/>
        <w:bottom w:val="none" w:sz="0" w:space="0" w:color="auto"/>
        <w:right w:val="none" w:sz="0" w:space="0" w:color="auto"/>
      </w:divBdr>
    </w:div>
    <w:div w:id="1649628946">
      <w:bodyDiv w:val="1"/>
      <w:marLeft w:val="0"/>
      <w:marRight w:val="0"/>
      <w:marTop w:val="0"/>
      <w:marBottom w:val="0"/>
      <w:divBdr>
        <w:top w:val="none" w:sz="0" w:space="0" w:color="auto"/>
        <w:left w:val="none" w:sz="0" w:space="0" w:color="auto"/>
        <w:bottom w:val="none" w:sz="0" w:space="0" w:color="auto"/>
        <w:right w:val="none" w:sz="0" w:space="0" w:color="auto"/>
      </w:divBdr>
      <w:divsChild>
        <w:div w:id="95488714">
          <w:marLeft w:val="0"/>
          <w:marRight w:val="0"/>
          <w:marTop w:val="120"/>
          <w:marBottom w:val="0"/>
          <w:divBdr>
            <w:top w:val="none" w:sz="0" w:space="0" w:color="auto"/>
            <w:left w:val="none" w:sz="0" w:space="0" w:color="auto"/>
            <w:bottom w:val="none" w:sz="0" w:space="0" w:color="auto"/>
            <w:right w:val="none" w:sz="0" w:space="0" w:color="auto"/>
          </w:divBdr>
        </w:div>
        <w:div w:id="16867149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475.0" TargetMode="External"/><Relationship Id="rId13" Type="http://schemas.openxmlformats.org/officeDocument/2006/relationships/hyperlink" Target="garantF1://71481486.0" TargetMode="External"/><Relationship Id="rId3" Type="http://schemas.openxmlformats.org/officeDocument/2006/relationships/settings" Target="settings.xml"/><Relationship Id="rId7" Type="http://schemas.openxmlformats.org/officeDocument/2006/relationships/hyperlink" Target="garantF1://12025267.30" TargetMode="External"/><Relationship Id="rId12" Type="http://schemas.openxmlformats.org/officeDocument/2006/relationships/hyperlink" Target="garantF1://1208507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1128.1000" TargetMode="External"/><Relationship Id="rId11" Type="http://schemas.openxmlformats.org/officeDocument/2006/relationships/hyperlink" Target="garantF1://12064283.3" TargetMode="External"/><Relationship Id="rId5" Type="http://schemas.openxmlformats.org/officeDocument/2006/relationships/hyperlink" Target="garantF1://12054854.4" TargetMode="External"/><Relationship Id="rId15" Type="http://schemas.openxmlformats.org/officeDocument/2006/relationships/fontTable" Target="fontTable.xml"/><Relationship Id="rId10" Type="http://schemas.openxmlformats.org/officeDocument/2006/relationships/hyperlink" Target="garantF1://11800785.203" TargetMode="External"/><Relationship Id="rId4" Type="http://schemas.openxmlformats.org/officeDocument/2006/relationships/webSettings" Target="webSettings.xml"/><Relationship Id="rId9" Type="http://schemas.openxmlformats.org/officeDocument/2006/relationships/hyperlink" Target="garantF1://71165128.1000"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62</Pages>
  <Words>19203</Words>
  <Characters>109461</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ur_12</dc:creator>
  <cp:keywords/>
  <dc:description/>
  <cp:lastModifiedBy>User</cp:lastModifiedBy>
  <cp:revision>3</cp:revision>
  <cp:lastPrinted>2017-07-03T06:12:00Z</cp:lastPrinted>
  <dcterms:created xsi:type="dcterms:W3CDTF">2017-08-04T11:11:00Z</dcterms:created>
  <dcterms:modified xsi:type="dcterms:W3CDTF">2017-08-04T11:15:00Z</dcterms:modified>
</cp:coreProperties>
</file>